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EC913" w14:textId="77777777" w:rsidR="00A432AA" w:rsidRPr="00775CCD" w:rsidRDefault="00A432AA" w:rsidP="00A432AA">
      <w:pPr>
        <w:widowControl w:val="0"/>
        <w:autoSpaceDE w:val="0"/>
        <w:autoSpaceDN w:val="0"/>
        <w:adjustRightInd w:val="0"/>
        <w:jc w:val="center"/>
        <w:rPr>
          <w:rFonts w:ascii="Times New Roman" w:hAnsi="Times New Roman"/>
          <w:b/>
          <w:sz w:val="22"/>
          <w:szCs w:val="22"/>
          <w:lang w:val="hu-HU"/>
        </w:rPr>
      </w:pPr>
      <w:bookmarkStart w:id="0" w:name="_GoBack"/>
      <w:bookmarkEnd w:id="0"/>
      <w:r w:rsidRPr="00775CCD">
        <w:rPr>
          <w:rFonts w:ascii="Times New Roman" w:hAnsi="Times New Roman"/>
          <w:b/>
          <w:sz w:val="22"/>
          <w:szCs w:val="22"/>
          <w:lang w:val="hu-HU"/>
        </w:rPr>
        <w:t>Általános Szerződési</w:t>
      </w:r>
      <w:r w:rsidR="00D549DE" w:rsidRPr="00775CCD">
        <w:rPr>
          <w:rFonts w:ascii="Times New Roman" w:hAnsi="Times New Roman"/>
          <w:b/>
          <w:sz w:val="22"/>
          <w:szCs w:val="22"/>
          <w:lang w:val="hu-HU"/>
        </w:rPr>
        <w:t xml:space="preserve"> </w:t>
      </w:r>
      <w:r w:rsidRPr="00775CCD">
        <w:rPr>
          <w:rFonts w:ascii="Times New Roman" w:hAnsi="Times New Roman"/>
          <w:b/>
          <w:sz w:val="22"/>
          <w:szCs w:val="22"/>
          <w:lang w:val="hu-HU"/>
        </w:rPr>
        <w:t>Feltételek</w:t>
      </w:r>
    </w:p>
    <w:p w14:paraId="26BA4CE3" w14:textId="776A2D29" w:rsidR="006B2079" w:rsidRPr="008F3976" w:rsidRDefault="00A432AA" w:rsidP="006B2079">
      <w:pPr>
        <w:widowControl w:val="0"/>
        <w:autoSpaceDE w:val="0"/>
        <w:autoSpaceDN w:val="0"/>
        <w:adjustRightInd w:val="0"/>
        <w:jc w:val="center"/>
        <w:rPr>
          <w:rFonts w:ascii="Times New Roman" w:hAnsi="Times New Roman"/>
          <w:b/>
          <w:sz w:val="22"/>
          <w:szCs w:val="22"/>
          <w:lang w:val="hu-HU"/>
        </w:rPr>
      </w:pPr>
      <w:proofErr w:type="gramStart"/>
      <w:r w:rsidRPr="008B106B">
        <w:rPr>
          <w:rFonts w:ascii="Times New Roman" w:hAnsi="Times New Roman"/>
          <w:b/>
          <w:sz w:val="20"/>
          <w:szCs w:val="20"/>
          <w:lang w:val="hu-HU"/>
        </w:rPr>
        <w:t>a</w:t>
      </w:r>
      <w:proofErr w:type="gramEnd"/>
      <w:r w:rsidRPr="008B106B">
        <w:rPr>
          <w:rFonts w:ascii="Times New Roman" w:hAnsi="Times New Roman"/>
          <w:b/>
          <w:sz w:val="20"/>
          <w:szCs w:val="20"/>
          <w:lang w:val="hu-HU"/>
        </w:rPr>
        <w:t xml:space="preserve"> </w:t>
      </w:r>
      <w:r w:rsidR="006B2079" w:rsidRPr="008F3976">
        <w:rPr>
          <w:rFonts w:ascii="Times New Roman" w:hAnsi="Times New Roman"/>
          <w:b/>
          <w:sz w:val="22"/>
          <w:szCs w:val="22"/>
          <w:lang w:val="hu-HU"/>
        </w:rPr>
        <w:t>Vég</w:t>
      </w:r>
      <w:r w:rsidR="00C60F89">
        <w:rPr>
          <w:rFonts w:ascii="Times New Roman" w:hAnsi="Times New Roman"/>
          <w:b/>
          <w:sz w:val="22"/>
          <w:szCs w:val="22"/>
          <w:lang w:val="hu-HU"/>
        </w:rPr>
        <w:t>ső kedvezményezettekkel kötendő</w:t>
      </w:r>
      <w:r w:rsidR="008302BE" w:rsidRPr="008302BE">
        <w:rPr>
          <w:rFonts w:ascii="Times New Roman" w:hAnsi="Times New Roman"/>
          <w:b/>
          <w:sz w:val="22"/>
          <w:szCs w:val="22"/>
          <w:lang w:val="hu-HU"/>
        </w:rPr>
        <w:t xml:space="preserve"> támogatási</w:t>
      </w:r>
      <w:r w:rsidR="006B2079" w:rsidRPr="008F3976">
        <w:rPr>
          <w:rFonts w:ascii="Times New Roman" w:hAnsi="Times New Roman"/>
          <w:b/>
          <w:sz w:val="22"/>
          <w:szCs w:val="22"/>
          <w:lang w:val="hu-HU"/>
        </w:rPr>
        <w:t xml:space="preserve"> szerződések megvalósításához és kifizetéséhez</w:t>
      </w:r>
    </w:p>
    <w:p w14:paraId="6828A16D" w14:textId="77777777" w:rsidR="00A432AA" w:rsidRPr="008B106B" w:rsidRDefault="00A432AA" w:rsidP="00A432AA">
      <w:pPr>
        <w:widowControl w:val="0"/>
        <w:autoSpaceDE w:val="0"/>
        <w:autoSpaceDN w:val="0"/>
        <w:adjustRightInd w:val="0"/>
        <w:jc w:val="both"/>
        <w:rPr>
          <w:rFonts w:ascii="Times New Roman" w:hAnsi="Times New Roman"/>
          <w:sz w:val="20"/>
          <w:szCs w:val="20"/>
          <w:lang w:val="hu-HU"/>
        </w:rPr>
      </w:pPr>
    </w:p>
    <w:p w14:paraId="79C5BD84" w14:textId="77777777" w:rsidR="00275E38" w:rsidRPr="008B106B" w:rsidRDefault="00275E38" w:rsidP="00A432AA">
      <w:pPr>
        <w:widowControl w:val="0"/>
        <w:autoSpaceDE w:val="0"/>
        <w:autoSpaceDN w:val="0"/>
        <w:adjustRightInd w:val="0"/>
        <w:jc w:val="both"/>
        <w:rPr>
          <w:rFonts w:ascii="Times New Roman" w:hAnsi="Times New Roman"/>
          <w:sz w:val="20"/>
          <w:szCs w:val="20"/>
          <w:lang w:val="hu-HU"/>
        </w:rPr>
      </w:pPr>
    </w:p>
    <w:p w14:paraId="01E31E61" w14:textId="77777777" w:rsidR="00041944" w:rsidRPr="008B106B" w:rsidRDefault="00041944" w:rsidP="00041944">
      <w:pPr>
        <w:widowControl w:val="0"/>
        <w:autoSpaceDE w:val="0"/>
        <w:autoSpaceDN w:val="0"/>
        <w:adjustRightInd w:val="0"/>
        <w:jc w:val="both"/>
        <w:rPr>
          <w:rFonts w:ascii="Times New Roman" w:hAnsi="Times New Roman"/>
          <w:sz w:val="20"/>
          <w:szCs w:val="20"/>
          <w:lang w:val="hu-HU"/>
        </w:rPr>
      </w:pPr>
      <w:r w:rsidRPr="008B106B">
        <w:rPr>
          <w:rFonts w:ascii="Times New Roman" w:hAnsi="Times New Roman"/>
          <w:sz w:val="20"/>
          <w:szCs w:val="20"/>
          <w:lang w:val="hu-HU"/>
        </w:rPr>
        <w:t xml:space="preserve">Jelen Általános Szerződési Feltételek (a továbbiakban: </w:t>
      </w:r>
      <w:r w:rsidRPr="008B106B">
        <w:rPr>
          <w:rFonts w:ascii="Times New Roman" w:hAnsi="Times New Roman"/>
          <w:b/>
          <w:sz w:val="20"/>
          <w:szCs w:val="20"/>
          <w:lang w:val="hu-HU"/>
        </w:rPr>
        <w:t>ÁSZF</w:t>
      </w:r>
      <w:r w:rsidRPr="008B106B">
        <w:rPr>
          <w:rFonts w:ascii="Times New Roman" w:hAnsi="Times New Roman"/>
          <w:sz w:val="20"/>
          <w:szCs w:val="20"/>
          <w:lang w:val="hu-HU"/>
        </w:rPr>
        <w:t xml:space="preserve">) hatálya az </w:t>
      </w:r>
      <w:proofErr w:type="spellStart"/>
      <w:r w:rsidRPr="008B106B">
        <w:rPr>
          <w:rFonts w:ascii="Times New Roman" w:hAnsi="Times New Roman"/>
          <w:sz w:val="20"/>
          <w:szCs w:val="20"/>
          <w:lang w:val="hu-HU"/>
        </w:rPr>
        <w:t>Egán</w:t>
      </w:r>
      <w:proofErr w:type="spellEnd"/>
      <w:r w:rsidRPr="008B106B">
        <w:rPr>
          <w:rFonts w:ascii="Times New Roman" w:hAnsi="Times New Roman"/>
          <w:sz w:val="20"/>
          <w:szCs w:val="20"/>
          <w:lang w:val="hu-HU"/>
        </w:rPr>
        <w:t xml:space="preserve"> Ede-Terv keretében meghirdetett pályázati felhívások kapcsán támogatásban részesített Végső kedvezményezettre és a Támogatóra terjed ki. Az ÁSZF-et a Végső kedvezményezett a támogatás igénybevételére vonatkozó támogatási szerződés (a továbbiakban: </w:t>
      </w:r>
      <w:r w:rsidRPr="008B106B">
        <w:rPr>
          <w:rFonts w:ascii="Times New Roman" w:hAnsi="Times New Roman"/>
          <w:b/>
          <w:sz w:val="20"/>
          <w:szCs w:val="20"/>
          <w:lang w:val="hu-HU"/>
        </w:rPr>
        <w:t>Szerződés</w:t>
      </w:r>
      <w:r w:rsidRPr="008B106B">
        <w:rPr>
          <w:rFonts w:ascii="Times New Roman" w:hAnsi="Times New Roman"/>
          <w:sz w:val="20"/>
          <w:szCs w:val="20"/>
          <w:lang w:val="hu-HU"/>
        </w:rPr>
        <w:t>) aláírásával fogadja el. Ha a Szerződés vagy az ÁSZF módosításának tárgya az ÁSZF hatálya alá tartozó Végső kedvezményezett kötelezettség alóli mentesítése, illetve részére a Szerződésben vagy az ÁSZF-</w:t>
      </w:r>
      <w:proofErr w:type="spellStart"/>
      <w:r w:rsidRPr="008B106B">
        <w:rPr>
          <w:rFonts w:ascii="Times New Roman" w:hAnsi="Times New Roman"/>
          <w:sz w:val="20"/>
          <w:szCs w:val="20"/>
          <w:lang w:val="hu-HU"/>
        </w:rPr>
        <w:t>ben</w:t>
      </w:r>
      <w:proofErr w:type="spellEnd"/>
      <w:r w:rsidRPr="008B106B">
        <w:rPr>
          <w:rFonts w:ascii="Times New Roman" w:hAnsi="Times New Roman"/>
          <w:sz w:val="20"/>
          <w:szCs w:val="20"/>
          <w:lang w:val="hu-HU"/>
        </w:rPr>
        <w:t xml:space="preserve"> meghatározottakhoz képest többlet jogosítványok biztosítása, a Támogató erre vonatkozó egyoldalú nyilatkozata a Szerződést, illetve az ÁSZF-et minden külön intézkedés nélkül, a nyilatkozatban meghatározott tartalommal, a nyilatkozat Végső kedvezményezett általi kézhezvételétől kezdődő határidővel módosítja. </w:t>
      </w:r>
    </w:p>
    <w:p w14:paraId="709DF008" w14:textId="77777777" w:rsidR="008313D8" w:rsidRPr="008B106B" w:rsidRDefault="008313D8" w:rsidP="00A432AA">
      <w:pPr>
        <w:widowControl w:val="0"/>
        <w:autoSpaceDE w:val="0"/>
        <w:autoSpaceDN w:val="0"/>
        <w:adjustRightInd w:val="0"/>
        <w:jc w:val="both"/>
        <w:rPr>
          <w:rFonts w:ascii="Times New Roman" w:hAnsi="Times New Roman"/>
          <w:sz w:val="20"/>
          <w:szCs w:val="20"/>
          <w:lang w:val="hu-HU"/>
        </w:rPr>
      </w:pPr>
    </w:p>
    <w:p w14:paraId="760E47C2" w14:textId="77777777" w:rsidR="00534FB8" w:rsidRPr="008B106B" w:rsidRDefault="00534FB8" w:rsidP="00A432AA">
      <w:pPr>
        <w:widowControl w:val="0"/>
        <w:autoSpaceDE w:val="0"/>
        <w:autoSpaceDN w:val="0"/>
        <w:adjustRightInd w:val="0"/>
        <w:jc w:val="both"/>
        <w:rPr>
          <w:rFonts w:ascii="Times New Roman" w:hAnsi="Times New Roman"/>
          <w:sz w:val="20"/>
          <w:szCs w:val="20"/>
          <w:lang w:val="hu-HU"/>
        </w:rPr>
      </w:pPr>
    </w:p>
    <w:p w14:paraId="1CE3CA33" w14:textId="77777777" w:rsidR="00A432AA" w:rsidRPr="008B106B" w:rsidRDefault="00A432AA" w:rsidP="00A432AA">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Elszámolhatósági szabályok</w:t>
      </w:r>
    </w:p>
    <w:p w14:paraId="69D0CF95" w14:textId="77777777" w:rsidR="00534FB8" w:rsidRPr="008B106B" w:rsidRDefault="00534FB8" w:rsidP="00FF006D">
      <w:pPr>
        <w:pStyle w:val="Szneslista1jellszn1"/>
        <w:widowControl w:val="0"/>
        <w:autoSpaceDE w:val="0"/>
        <w:autoSpaceDN w:val="0"/>
        <w:adjustRightInd w:val="0"/>
        <w:rPr>
          <w:rFonts w:ascii="Times New Roman" w:hAnsi="Times New Roman"/>
          <w:b/>
          <w:sz w:val="20"/>
          <w:szCs w:val="20"/>
          <w:lang w:val="hu-HU"/>
        </w:rPr>
      </w:pPr>
    </w:p>
    <w:p w14:paraId="0AB864CB" w14:textId="77777777" w:rsidR="00A432AA" w:rsidRPr="008B106B" w:rsidRDefault="00A432AA" w:rsidP="004B6DE8">
      <w:pPr>
        <w:pStyle w:val="Default"/>
        <w:numPr>
          <w:ilvl w:val="0"/>
          <w:numId w:val="3"/>
        </w:numPr>
        <w:ind w:left="709" w:hanging="709"/>
        <w:jc w:val="both"/>
        <w:rPr>
          <w:color w:val="auto"/>
          <w:kern w:val="28"/>
          <w:sz w:val="20"/>
          <w:szCs w:val="20"/>
        </w:rPr>
      </w:pPr>
      <w:r w:rsidRPr="008B106B">
        <w:rPr>
          <w:color w:val="auto"/>
          <w:kern w:val="28"/>
          <w:sz w:val="20"/>
          <w:szCs w:val="20"/>
        </w:rPr>
        <w:t>A támogatás összege csak a nyertes pályázat</w:t>
      </w:r>
      <w:r w:rsidR="006640D2" w:rsidRPr="008B106B">
        <w:rPr>
          <w:color w:val="auto"/>
          <w:kern w:val="28"/>
          <w:sz w:val="20"/>
          <w:szCs w:val="20"/>
        </w:rPr>
        <w:t>o</w:t>
      </w:r>
      <w:r w:rsidRPr="008B106B">
        <w:rPr>
          <w:color w:val="auto"/>
          <w:kern w:val="28"/>
          <w:sz w:val="20"/>
          <w:szCs w:val="20"/>
        </w:rPr>
        <w:t xml:space="preserve">kban meghatározott költségek fedezetére használható fel. </w:t>
      </w:r>
    </w:p>
    <w:p w14:paraId="5EFF752B" w14:textId="75D8AC69" w:rsidR="00CD5DD0" w:rsidRPr="005058F7" w:rsidRDefault="00CD5DD0" w:rsidP="00F454F9">
      <w:pPr>
        <w:pStyle w:val="Default"/>
        <w:ind w:left="709" w:hanging="1"/>
        <w:jc w:val="both"/>
        <w:rPr>
          <w:color w:val="auto"/>
          <w:kern w:val="28"/>
          <w:sz w:val="20"/>
          <w:szCs w:val="20"/>
        </w:rPr>
      </w:pPr>
      <w:r w:rsidRPr="008B106B">
        <w:rPr>
          <w:color w:val="auto"/>
          <w:kern w:val="28"/>
          <w:sz w:val="20"/>
          <w:szCs w:val="20"/>
        </w:rPr>
        <w:t xml:space="preserve">Kizárólag </w:t>
      </w:r>
      <w:r w:rsidR="004732CF" w:rsidRPr="004732CF">
        <w:rPr>
          <w:color w:val="auto"/>
          <w:kern w:val="28"/>
          <w:sz w:val="20"/>
          <w:szCs w:val="20"/>
        </w:rPr>
        <w:t xml:space="preserve">a támogatott tevékenység időtartama alatti teljesítési dátumú és a felhasználási időszak végéig kiállított, valamint pénzügyileg teljesített </w:t>
      </w:r>
      <w:r w:rsidRPr="005058F7">
        <w:rPr>
          <w:color w:val="auto"/>
          <w:kern w:val="28"/>
          <w:sz w:val="20"/>
          <w:szCs w:val="20"/>
        </w:rPr>
        <w:t xml:space="preserve">bizonylatok </w:t>
      </w:r>
      <w:proofErr w:type="spellStart"/>
      <w:r w:rsidRPr="005058F7">
        <w:rPr>
          <w:color w:val="auto"/>
          <w:kern w:val="28"/>
          <w:sz w:val="20"/>
          <w:szCs w:val="20"/>
        </w:rPr>
        <w:t>fogadhatóak</w:t>
      </w:r>
      <w:proofErr w:type="spellEnd"/>
      <w:r w:rsidRPr="005058F7">
        <w:rPr>
          <w:color w:val="auto"/>
          <w:kern w:val="28"/>
          <w:sz w:val="20"/>
          <w:szCs w:val="20"/>
        </w:rPr>
        <w:t xml:space="preserve"> el.</w:t>
      </w:r>
    </w:p>
    <w:p w14:paraId="093EE005" w14:textId="5E90AD89" w:rsidR="00A432AA" w:rsidRPr="008B106B" w:rsidRDefault="00A432AA" w:rsidP="004B6DE8">
      <w:pPr>
        <w:pStyle w:val="Default"/>
        <w:numPr>
          <w:ilvl w:val="0"/>
          <w:numId w:val="3"/>
        </w:numPr>
        <w:ind w:left="709" w:hanging="709"/>
        <w:jc w:val="both"/>
        <w:rPr>
          <w:color w:val="auto"/>
          <w:kern w:val="28"/>
          <w:sz w:val="20"/>
          <w:szCs w:val="20"/>
        </w:rPr>
      </w:pPr>
      <w:r w:rsidRPr="008B106B">
        <w:rPr>
          <w:color w:val="auto"/>
          <w:kern w:val="28"/>
          <w:sz w:val="20"/>
          <w:szCs w:val="20"/>
        </w:rPr>
        <w:t>A</w:t>
      </w:r>
      <w:r w:rsidRPr="008B106B">
        <w:rPr>
          <w:b/>
          <w:color w:val="auto"/>
          <w:kern w:val="28"/>
          <w:sz w:val="20"/>
          <w:szCs w:val="20"/>
        </w:rPr>
        <w:t xml:space="preserve"> </w:t>
      </w:r>
      <w:r w:rsidR="00EC4763" w:rsidRPr="008B106B">
        <w:rPr>
          <w:color w:val="auto"/>
          <w:kern w:val="28"/>
          <w:sz w:val="20"/>
          <w:szCs w:val="20"/>
        </w:rPr>
        <w:t>Végső</w:t>
      </w:r>
      <w:r w:rsidRPr="008B106B">
        <w:rPr>
          <w:color w:val="auto"/>
          <w:kern w:val="28"/>
          <w:sz w:val="20"/>
          <w:szCs w:val="20"/>
        </w:rPr>
        <w:t xml:space="preserve"> kedvezményezett tudomásul veszi, hogy a támogatott tevékenység megvalósítása során a támogatás terhére </w:t>
      </w:r>
      <w:r w:rsidR="00F96214" w:rsidRPr="008B106B">
        <w:rPr>
          <w:color w:val="auto"/>
          <w:kern w:val="28"/>
          <w:sz w:val="20"/>
          <w:szCs w:val="20"/>
        </w:rPr>
        <w:t xml:space="preserve">ingatlan felújításra, építésre, </w:t>
      </w:r>
      <w:r w:rsidRPr="008B106B">
        <w:rPr>
          <w:color w:val="auto"/>
          <w:kern w:val="28"/>
          <w:sz w:val="20"/>
          <w:szCs w:val="20"/>
        </w:rPr>
        <w:t xml:space="preserve">áru beszerzésére vagy szolgáltatás megrendelésére irányuló szerződést </w:t>
      </w:r>
      <w:r w:rsidRPr="008B106B">
        <w:rPr>
          <w:b/>
          <w:color w:val="auto"/>
          <w:kern w:val="28"/>
          <w:sz w:val="20"/>
          <w:szCs w:val="20"/>
        </w:rPr>
        <w:t>kizárólag írásban</w:t>
      </w:r>
      <w:r w:rsidRPr="008B106B">
        <w:rPr>
          <w:color w:val="auto"/>
          <w:kern w:val="28"/>
          <w:sz w:val="20"/>
          <w:szCs w:val="20"/>
        </w:rPr>
        <w:t xml:space="preserve"> köthet. Írásban kötött szerződésnek minősül az elküldött és visszaigazolt megrendelés is. </w:t>
      </w:r>
      <w:r w:rsidR="00EC4763" w:rsidRPr="008B106B">
        <w:rPr>
          <w:color w:val="auto"/>
          <w:kern w:val="28"/>
          <w:sz w:val="20"/>
          <w:szCs w:val="20"/>
        </w:rPr>
        <w:t>Végső</w:t>
      </w:r>
      <w:r w:rsidRPr="008B106B">
        <w:rPr>
          <w:color w:val="auto"/>
          <w:kern w:val="28"/>
          <w:sz w:val="20"/>
          <w:szCs w:val="20"/>
        </w:rPr>
        <w:t xml:space="preserve"> kedvezményezett tudomásul veszi továbbá, hogy írásbeli </w:t>
      </w:r>
      <w:r w:rsidR="00AB2FCF" w:rsidRPr="008B106B">
        <w:rPr>
          <w:color w:val="auto"/>
          <w:kern w:val="28"/>
          <w:sz w:val="20"/>
          <w:szCs w:val="20"/>
        </w:rPr>
        <w:t>szerződés hiányában</w:t>
      </w:r>
      <w:r w:rsidRPr="008B106B">
        <w:rPr>
          <w:color w:val="auto"/>
          <w:kern w:val="28"/>
          <w:sz w:val="20"/>
          <w:szCs w:val="20"/>
        </w:rPr>
        <w:t xml:space="preserve"> beszerzett áru vagy megrendelt szolgáltatás</w:t>
      </w:r>
      <w:r w:rsidR="002064B1" w:rsidRPr="008B106B">
        <w:rPr>
          <w:color w:val="auto"/>
          <w:kern w:val="28"/>
          <w:sz w:val="20"/>
          <w:szCs w:val="20"/>
        </w:rPr>
        <w:t>/</w:t>
      </w:r>
      <w:r w:rsidR="00AB2FCF" w:rsidRPr="008B106B">
        <w:rPr>
          <w:color w:val="auto"/>
          <w:kern w:val="28"/>
          <w:sz w:val="20"/>
          <w:szCs w:val="20"/>
        </w:rPr>
        <w:t>felújítás/építés</w:t>
      </w:r>
      <w:r w:rsidR="004732CF" w:rsidRPr="008B106B">
        <w:rPr>
          <w:color w:val="auto"/>
          <w:kern w:val="28"/>
          <w:sz w:val="20"/>
          <w:szCs w:val="20"/>
        </w:rPr>
        <w:t xml:space="preserve"> </w:t>
      </w:r>
      <w:r w:rsidRPr="008B106B">
        <w:rPr>
          <w:color w:val="auto"/>
          <w:kern w:val="28"/>
          <w:sz w:val="20"/>
          <w:szCs w:val="20"/>
        </w:rPr>
        <w:t>a támogatott tevékenység költségei között nem számolható el.</w:t>
      </w:r>
    </w:p>
    <w:p w14:paraId="4C24DAC9" w14:textId="4C6FAD5B" w:rsidR="00091D15" w:rsidRPr="008B106B" w:rsidRDefault="006B2079" w:rsidP="004B6DE8">
      <w:pPr>
        <w:pStyle w:val="Default"/>
        <w:numPr>
          <w:ilvl w:val="0"/>
          <w:numId w:val="3"/>
        </w:numPr>
        <w:ind w:left="709" w:hanging="709"/>
        <w:jc w:val="both"/>
        <w:rPr>
          <w:color w:val="auto"/>
          <w:kern w:val="28"/>
          <w:sz w:val="20"/>
          <w:szCs w:val="20"/>
        </w:rPr>
      </w:pPr>
      <w:r>
        <w:rPr>
          <w:color w:val="auto"/>
          <w:kern w:val="28"/>
          <w:sz w:val="20"/>
          <w:szCs w:val="20"/>
        </w:rPr>
        <w:t>Végső k</w:t>
      </w:r>
      <w:r w:rsidR="00091D15" w:rsidRPr="008B106B">
        <w:rPr>
          <w:color w:val="auto"/>
          <w:kern w:val="28"/>
          <w:sz w:val="20"/>
          <w:szCs w:val="20"/>
        </w:rPr>
        <w:t xml:space="preserve">edvezményezett és a </w:t>
      </w:r>
      <w:r w:rsidR="00D85F8B" w:rsidRPr="008B106B">
        <w:rPr>
          <w:color w:val="auto"/>
          <w:kern w:val="28"/>
          <w:sz w:val="20"/>
          <w:szCs w:val="20"/>
        </w:rPr>
        <w:t>szállító/vállalkozó</w:t>
      </w:r>
      <w:r w:rsidR="000D45C0" w:rsidRPr="008B106B">
        <w:rPr>
          <w:color w:val="auto"/>
          <w:kern w:val="28"/>
          <w:sz w:val="20"/>
          <w:szCs w:val="20"/>
        </w:rPr>
        <w:t>/megbízott</w:t>
      </w:r>
      <w:r w:rsidR="00D85F8B" w:rsidRPr="008B106B">
        <w:rPr>
          <w:color w:val="auto"/>
          <w:kern w:val="28"/>
          <w:sz w:val="20"/>
          <w:szCs w:val="20"/>
        </w:rPr>
        <w:t xml:space="preserve"> között</w:t>
      </w:r>
      <w:r w:rsidR="00091D15" w:rsidRPr="008B106B">
        <w:rPr>
          <w:color w:val="auto"/>
          <w:kern w:val="28"/>
          <w:sz w:val="20"/>
          <w:szCs w:val="20"/>
        </w:rPr>
        <w:t xml:space="preserve"> </w:t>
      </w:r>
      <w:r w:rsidR="00091D15" w:rsidRPr="008B106B">
        <w:rPr>
          <w:b/>
          <w:color w:val="auto"/>
          <w:kern w:val="28"/>
          <w:sz w:val="20"/>
          <w:szCs w:val="20"/>
        </w:rPr>
        <w:t>összeférhetetlenségi okok nem áll</w:t>
      </w:r>
      <w:r w:rsidR="004732CF">
        <w:rPr>
          <w:b/>
          <w:color w:val="auto"/>
          <w:kern w:val="28"/>
          <w:sz w:val="20"/>
          <w:szCs w:val="20"/>
        </w:rPr>
        <w:t>hat</w:t>
      </w:r>
      <w:r w:rsidR="00091D15" w:rsidRPr="008B106B">
        <w:rPr>
          <w:b/>
          <w:color w:val="auto"/>
          <w:kern w:val="28"/>
          <w:sz w:val="20"/>
          <w:szCs w:val="20"/>
        </w:rPr>
        <w:t>nak fenn</w:t>
      </w:r>
      <w:r w:rsidR="00091D15" w:rsidRPr="008B106B">
        <w:rPr>
          <w:color w:val="auto"/>
          <w:kern w:val="28"/>
          <w:sz w:val="20"/>
          <w:szCs w:val="20"/>
        </w:rPr>
        <w:t xml:space="preserve">, azaz </w:t>
      </w:r>
      <w:r>
        <w:rPr>
          <w:color w:val="auto"/>
          <w:kern w:val="28"/>
          <w:sz w:val="20"/>
          <w:szCs w:val="20"/>
        </w:rPr>
        <w:t>Végső k</w:t>
      </w:r>
      <w:r w:rsidR="00EC21BA" w:rsidRPr="008B106B">
        <w:rPr>
          <w:color w:val="auto"/>
          <w:kern w:val="28"/>
          <w:sz w:val="20"/>
          <w:szCs w:val="20"/>
        </w:rPr>
        <w:t>edvezményezett nem köthet szerződést a következőkkel, illetve nem adhat megrendelést a következők részére</w:t>
      </w:r>
      <w:r w:rsidR="002B7E9E" w:rsidRPr="008B106B">
        <w:rPr>
          <w:color w:val="auto"/>
          <w:kern w:val="28"/>
          <w:sz w:val="20"/>
          <w:szCs w:val="20"/>
        </w:rPr>
        <w:t xml:space="preserve">: </w:t>
      </w:r>
    </w:p>
    <w:p w14:paraId="3CEA28FC" w14:textId="7047BFC9" w:rsidR="00160CF6" w:rsidRPr="008B106B" w:rsidRDefault="00160CF6" w:rsidP="00160CF6">
      <w:pPr>
        <w:pStyle w:val="Default"/>
        <w:numPr>
          <w:ilvl w:val="0"/>
          <w:numId w:val="18"/>
        </w:numPr>
        <w:jc w:val="both"/>
        <w:rPr>
          <w:color w:val="auto"/>
          <w:kern w:val="28"/>
          <w:sz w:val="20"/>
          <w:szCs w:val="20"/>
        </w:rPr>
      </w:pPr>
      <w:r w:rsidRPr="008B106B">
        <w:rPr>
          <w:color w:val="auto"/>
          <w:kern w:val="28"/>
          <w:sz w:val="20"/>
          <w:szCs w:val="20"/>
        </w:rPr>
        <w:t xml:space="preserve">Végső </w:t>
      </w:r>
      <w:r w:rsidR="006B2079">
        <w:rPr>
          <w:color w:val="auto"/>
          <w:kern w:val="28"/>
          <w:sz w:val="20"/>
          <w:szCs w:val="20"/>
        </w:rPr>
        <w:t>k</w:t>
      </w:r>
      <w:r w:rsidRPr="008B106B">
        <w:rPr>
          <w:color w:val="auto"/>
          <w:kern w:val="28"/>
          <w:sz w:val="20"/>
          <w:szCs w:val="20"/>
        </w:rPr>
        <w:t>edvezményezett munkavállalója, munkaadója, tulajdonosa, vezető tisztségviselője, tagja, felügyelő bizottsági tagja, kuratóriumi tagja,</w:t>
      </w:r>
    </w:p>
    <w:p w14:paraId="7E332ED3" w14:textId="7BD13BA6" w:rsidR="00C80C50" w:rsidRPr="008B106B" w:rsidRDefault="006B2079" w:rsidP="00065E45">
      <w:pPr>
        <w:pStyle w:val="Default"/>
        <w:numPr>
          <w:ilvl w:val="0"/>
          <w:numId w:val="18"/>
        </w:numPr>
        <w:jc w:val="both"/>
        <w:rPr>
          <w:color w:val="auto"/>
          <w:kern w:val="28"/>
          <w:sz w:val="20"/>
          <w:szCs w:val="20"/>
        </w:rPr>
      </w:pPr>
      <w:r>
        <w:rPr>
          <w:color w:val="auto"/>
          <w:kern w:val="28"/>
          <w:sz w:val="20"/>
          <w:szCs w:val="20"/>
        </w:rPr>
        <w:t>Végső k</w:t>
      </w:r>
      <w:r w:rsidR="00065E45" w:rsidRPr="008B106B">
        <w:rPr>
          <w:color w:val="auto"/>
          <w:kern w:val="28"/>
          <w:sz w:val="20"/>
          <w:szCs w:val="20"/>
        </w:rPr>
        <w:t>edvezményezett</w:t>
      </w:r>
      <w:r w:rsidR="00D45C23" w:rsidRPr="008B106B">
        <w:rPr>
          <w:color w:val="auto"/>
          <w:kern w:val="28"/>
          <w:sz w:val="20"/>
          <w:szCs w:val="20"/>
        </w:rPr>
        <w:t>nek</w:t>
      </w:r>
      <w:r>
        <w:rPr>
          <w:color w:val="auto"/>
          <w:kern w:val="28"/>
          <w:sz w:val="20"/>
          <w:szCs w:val="20"/>
        </w:rPr>
        <w:t>, vagy Végső k</w:t>
      </w:r>
      <w:r w:rsidR="00A92DEF" w:rsidRPr="008B106B">
        <w:rPr>
          <w:color w:val="auto"/>
          <w:kern w:val="28"/>
          <w:sz w:val="20"/>
          <w:szCs w:val="20"/>
        </w:rPr>
        <w:t>edvezményezett munkavállalójá</w:t>
      </w:r>
      <w:r w:rsidR="00065E45" w:rsidRPr="008B106B">
        <w:rPr>
          <w:color w:val="auto"/>
          <w:kern w:val="28"/>
          <w:sz w:val="20"/>
          <w:szCs w:val="20"/>
        </w:rPr>
        <w:t>nak</w:t>
      </w:r>
      <w:r w:rsidR="00065E45" w:rsidRPr="008B106B">
        <w:rPr>
          <w:sz w:val="20"/>
          <w:szCs w:val="20"/>
        </w:rPr>
        <w:t xml:space="preserve">, </w:t>
      </w:r>
      <w:r w:rsidR="00D45C23" w:rsidRPr="008B106B">
        <w:rPr>
          <w:sz w:val="20"/>
          <w:szCs w:val="20"/>
        </w:rPr>
        <w:t>munkaadójának,</w:t>
      </w:r>
      <w:r w:rsidR="00D45C23" w:rsidRPr="008B106B">
        <w:t xml:space="preserve"> </w:t>
      </w:r>
      <w:r w:rsidR="00065E45" w:rsidRPr="008B106B">
        <w:rPr>
          <w:color w:val="auto"/>
          <w:kern w:val="28"/>
          <w:sz w:val="20"/>
          <w:szCs w:val="20"/>
        </w:rPr>
        <w:t xml:space="preserve">tulajdonosának, vezető tisztségviselőjének, tagjának, felügyelő bizottsági tagjának, kuratóriumi tagjának </w:t>
      </w:r>
      <w:r w:rsidR="00EC21BA" w:rsidRPr="008B106B">
        <w:rPr>
          <w:color w:val="auto"/>
          <w:kern w:val="28"/>
          <w:sz w:val="20"/>
          <w:szCs w:val="20"/>
        </w:rPr>
        <w:t>közeli hozzátartozó</w:t>
      </w:r>
      <w:r w:rsidR="00A92DEF" w:rsidRPr="008B106B">
        <w:rPr>
          <w:color w:val="auto"/>
          <w:kern w:val="28"/>
          <w:sz w:val="20"/>
          <w:szCs w:val="20"/>
        </w:rPr>
        <w:t>i</w:t>
      </w:r>
      <w:r w:rsidR="00C80C50" w:rsidRPr="008B106B">
        <w:rPr>
          <w:color w:val="auto"/>
          <w:kern w:val="28"/>
          <w:sz w:val="20"/>
          <w:szCs w:val="20"/>
        </w:rPr>
        <w:t xml:space="preserve"> (első</w:t>
      </w:r>
      <w:r w:rsidR="000D45C0" w:rsidRPr="008B106B">
        <w:rPr>
          <w:color w:val="auto"/>
          <w:kern w:val="28"/>
          <w:sz w:val="20"/>
          <w:szCs w:val="20"/>
        </w:rPr>
        <w:t>fokú</w:t>
      </w:r>
      <w:r w:rsidR="00C80C50" w:rsidRPr="008B106B">
        <w:rPr>
          <w:color w:val="auto"/>
          <w:kern w:val="28"/>
          <w:sz w:val="20"/>
          <w:szCs w:val="20"/>
        </w:rPr>
        <w:t xml:space="preserve"> rokonság)</w:t>
      </w:r>
      <w:r w:rsidR="00260D39" w:rsidRPr="008B106B">
        <w:rPr>
          <w:color w:val="auto"/>
          <w:kern w:val="28"/>
          <w:sz w:val="20"/>
          <w:szCs w:val="20"/>
        </w:rPr>
        <w:t>,</w:t>
      </w:r>
      <w:r w:rsidR="00EC21BA" w:rsidRPr="008B106B">
        <w:rPr>
          <w:color w:val="auto"/>
          <w:kern w:val="28"/>
          <w:sz w:val="20"/>
          <w:szCs w:val="20"/>
        </w:rPr>
        <w:t xml:space="preserve"> </w:t>
      </w:r>
    </w:p>
    <w:p w14:paraId="0C984858" w14:textId="77777777" w:rsidR="00091D15" w:rsidRPr="008B106B" w:rsidRDefault="00D45C23" w:rsidP="00D45C23">
      <w:pPr>
        <w:pStyle w:val="Default"/>
        <w:numPr>
          <w:ilvl w:val="0"/>
          <w:numId w:val="18"/>
        </w:numPr>
        <w:jc w:val="both"/>
        <w:rPr>
          <w:color w:val="auto"/>
          <w:kern w:val="28"/>
          <w:sz w:val="20"/>
          <w:szCs w:val="20"/>
        </w:rPr>
      </w:pPr>
      <w:r w:rsidRPr="008B106B">
        <w:rPr>
          <w:color w:val="auto"/>
          <w:kern w:val="28"/>
          <w:sz w:val="20"/>
          <w:szCs w:val="20"/>
        </w:rPr>
        <w:t xml:space="preserve">Azon szervezetek, melyekben az a) </w:t>
      </w:r>
      <w:r w:rsidR="00160CF6" w:rsidRPr="008B106B">
        <w:rPr>
          <w:color w:val="auto"/>
          <w:kern w:val="28"/>
          <w:sz w:val="20"/>
          <w:szCs w:val="20"/>
        </w:rPr>
        <w:t xml:space="preserve">pont szerinti személy, vagy b) </w:t>
      </w:r>
      <w:r w:rsidRPr="008B106B">
        <w:rPr>
          <w:color w:val="auto"/>
          <w:kern w:val="28"/>
          <w:sz w:val="20"/>
          <w:szCs w:val="20"/>
        </w:rPr>
        <w:t>pont szerinti hozzátartozó munkavállaló, munkaadó, tulajdonos, vezető tisztségviselő, tag, felügyelő bizottsági tag, vagy kuratóriumi tag.</w:t>
      </w:r>
    </w:p>
    <w:p w14:paraId="568AC815" w14:textId="217C86E5" w:rsidR="003B6983" w:rsidRPr="008B106B" w:rsidRDefault="00F96214" w:rsidP="004732CF">
      <w:pPr>
        <w:pStyle w:val="Default"/>
        <w:numPr>
          <w:ilvl w:val="0"/>
          <w:numId w:val="3"/>
        </w:numPr>
        <w:ind w:left="709" w:hanging="709"/>
        <w:jc w:val="both"/>
        <w:rPr>
          <w:color w:val="auto"/>
          <w:sz w:val="20"/>
          <w:szCs w:val="20"/>
        </w:rPr>
      </w:pPr>
      <w:r w:rsidRPr="00596C3B">
        <w:rPr>
          <w:color w:val="auto"/>
          <w:sz w:val="20"/>
          <w:szCs w:val="20"/>
        </w:rPr>
        <w:t>A</w:t>
      </w:r>
      <w:r w:rsidR="00A432AA" w:rsidRPr="008B106B">
        <w:rPr>
          <w:color w:val="auto"/>
          <w:sz w:val="20"/>
          <w:szCs w:val="20"/>
        </w:rPr>
        <w:t>mennyiben</w:t>
      </w:r>
      <w:r w:rsidRPr="008B106B">
        <w:rPr>
          <w:color w:val="auto"/>
          <w:sz w:val="20"/>
          <w:szCs w:val="20"/>
        </w:rPr>
        <w:t xml:space="preserve"> az </w:t>
      </w:r>
      <w:r w:rsidRPr="008B106B">
        <w:rPr>
          <w:color w:val="auto"/>
          <w:kern w:val="28"/>
          <w:sz w:val="20"/>
          <w:szCs w:val="20"/>
        </w:rPr>
        <w:t>ingatlan felújítási, építési, áru beszerzési vagy</w:t>
      </w:r>
      <w:r w:rsidR="00596C3B">
        <w:rPr>
          <w:color w:val="auto"/>
          <w:kern w:val="28"/>
          <w:sz w:val="20"/>
          <w:szCs w:val="20"/>
        </w:rPr>
        <w:t xml:space="preserve"> </w:t>
      </w:r>
      <w:r w:rsidR="004732CF">
        <w:rPr>
          <w:color w:val="auto"/>
          <w:sz w:val="20"/>
          <w:szCs w:val="20"/>
        </w:rPr>
        <w:t>a</w:t>
      </w:r>
      <w:r w:rsidRPr="008B106B">
        <w:rPr>
          <w:color w:val="auto"/>
          <w:kern w:val="28"/>
          <w:sz w:val="20"/>
          <w:szCs w:val="20"/>
        </w:rPr>
        <w:t xml:space="preserve"> szolgáltatási tevékenység</w:t>
      </w:r>
      <w:r w:rsidR="00A432AA" w:rsidRPr="008B106B">
        <w:rPr>
          <w:color w:val="auto"/>
          <w:sz w:val="20"/>
          <w:szCs w:val="20"/>
        </w:rPr>
        <w:t xml:space="preserve"> nem szolgálja közvetlenül a projekt célját, a támogatás terhére történő elszámolásra nincs lehetőség. </w:t>
      </w:r>
      <w:r w:rsidR="00EC4763" w:rsidRPr="008B106B">
        <w:rPr>
          <w:color w:val="auto"/>
          <w:sz w:val="20"/>
          <w:szCs w:val="20"/>
        </w:rPr>
        <w:t>Végső</w:t>
      </w:r>
      <w:r w:rsidR="00A432AA" w:rsidRPr="008B106B">
        <w:rPr>
          <w:color w:val="auto"/>
          <w:sz w:val="20"/>
          <w:szCs w:val="20"/>
        </w:rPr>
        <w:t xml:space="preserve"> kedvezményezett kötelezettséget vállal arra, hogy a beszerzett eszközöket</w:t>
      </w:r>
      <w:r w:rsidRPr="008B106B">
        <w:rPr>
          <w:color w:val="auto"/>
          <w:sz w:val="20"/>
          <w:szCs w:val="20"/>
        </w:rPr>
        <w:t>, beruházásokat</w:t>
      </w:r>
      <w:r w:rsidR="00A432AA" w:rsidRPr="008B106B">
        <w:rPr>
          <w:color w:val="auto"/>
          <w:sz w:val="20"/>
          <w:szCs w:val="20"/>
        </w:rPr>
        <w:t xml:space="preserve"> a tőle elvárható legnagyobb gondossággal kezeli, az eszközök</w:t>
      </w:r>
      <w:r w:rsidRPr="008B106B">
        <w:rPr>
          <w:color w:val="auto"/>
          <w:sz w:val="20"/>
          <w:szCs w:val="20"/>
        </w:rPr>
        <w:t>, beruházások</w:t>
      </w:r>
      <w:r w:rsidR="00A432AA" w:rsidRPr="008B106B">
        <w:rPr>
          <w:color w:val="auto"/>
          <w:sz w:val="20"/>
          <w:szCs w:val="20"/>
        </w:rPr>
        <w:t xml:space="preserve"> karbantartásáról saját költségén haladéktalanul gondoskodik, és vállalja azok folyamatos üzemképes állapotban tartását, valamint viseli a fenntartásukkal járó terheket, a rendkívüli javítások és helyreállítások költségeit. </w:t>
      </w:r>
    </w:p>
    <w:p w14:paraId="42B170B8" w14:textId="759D7859" w:rsidR="003B6983" w:rsidRPr="008B106B" w:rsidRDefault="00A432AA" w:rsidP="004B6DE8">
      <w:pPr>
        <w:pStyle w:val="Default"/>
        <w:numPr>
          <w:ilvl w:val="0"/>
          <w:numId w:val="3"/>
        </w:numPr>
        <w:ind w:left="709" w:hanging="709"/>
        <w:jc w:val="both"/>
        <w:rPr>
          <w:color w:val="auto"/>
          <w:sz w:val="20"/>
          <w:szCs w:val="20"/>
        </w:rPr>
      </w:pPr>
      <w:r w:rsidRPr="008B106B">
        <w:rPr>
          <w:iCs/>
          <w:color w:val="auto"/>
          <w:sz w:val="20"/>
          <w:szCs w:val="20"/>
        </w:rPr>
        <w:t xml:space="preserve">A támogatásból </w:t>
      </w:r>
      <w:r w:rsidR="00B777CD" w:rsidRPr="008B106B">
        <w:rPr>
          <w:iCs/>
          <w:color w:val="auto"/>
          <w:sz w:val="20"/>
          <w:szCs w:val="20"/>
        </w:rPr>
        <w:t xml:space="preserve">létrejött vagyont </w:t>
      </w:r>
      <w:r w:rsidRPr="008B106B">
        <w:rPr>
          <w:iCs/>
          <w:color w:val="auto"/>
          <w:sz w:val="20"/>
          <w:szCs w:val="20"/>
        </w:rPr>
        <w:t xml:space="preserve">a </w:t>
      </w:r>
      <w:r w:rsidR="00EC4763" w:rsidRPr="008B106B">
        <w:rPr>
          <w:iCs/>
          <w:color w:val="auto"/>
          <w:sz w:val="20"/>
          <w:szCs w:val="20"/>
        </w:rPr>
        <w:t>Végső</w:t>
      </w:r>
      <w:r w:rsidRPr="008B106B">
        <w:rPr>
          <w:iCs/>
          <w:color w:val="auto"/>
          <w:sz w:val="20"/>
          <w:szCs w:val="20"/>
        </w:rPr>
        <w:t xml:space="preserve"> kedvezményezett a </w:t>
      </w:r>
      <w:r w:rsidR="008B106B" w:rsidRPr="006A488C">
        <w:rPr>
          <w:iCs/>
          <w:color w:val="auto"/>
          <w:sz w:val="20"/>
          <w:szCs w:val="20"/>
        </w:rPr>
        <w:t xml:space="preserve">végső kedvezményezetti </w:t>
      </w:r>
      <w:r w:rsidRPr="005058F7">
        <w:rPr>
          <w:iCs/>
          <w:color w:val="auto"/>
          <w:sz w:val="20"/>
          <w:szCs w:val="20"/>
        </w:rPr>
        <w:t xml:space="preserve">beszámoló Támogató általi elfogadásától számított </w:t>
      </w:r>
      <w:r w:rsidR="00D644ED" w:rsidRPr="005058F7">
        <w:rPr>
          <w:iCs/>
          <w:color w:val="auto"/>
          <w:sz w:val="20"/>
          <w:szCs w:val="20"/>
        </w:rPr>
        <w:t xml:space="preserve">fenntartási </w:t>
      </w:r>
      <w:r w:rsidR="00343441" w:rsidRPr="005058F7">
        <w:rPr>
          <w:iCs/>
          <w:color w:val="auto"/>
          <w:sz w:val="20"/>
          <w:szCs w:val="20"/>
        </w:rPr>
        <w:t>időszakon</w:t>
      </w:r>
      <w:r w:rsidR="00327668" w:rsidRPr="005058F7">
        <w:rPr>
          <w:iCs/>
          <w:color w:val="auto"/>
          <w:sz w:val="20"/>
          <w:szCs w:val="20"/>
        </w:rPr>
        <w:t xml:space="preserve"> belül</w:t>
      </w:r>
      <w:r w:rsidR="00343441" w:rsidRPr="005058F7">
        <w:rPr>
          <w:iCs/>
          <w:color w:val="auto"/>
          <w:sz w:val="20"/>
          <w:szCs w:val="20"/>
        </w:rPr>
        <w:t xml:space="preserve"> </w:t>
      </w:r>
      <w:r w:rsidR="00B251F4" w:rsidRPr="005058F7">
        <w:rPr>
          <w:iCs/>
          <w:color w:val="auto"/>
          <w:sz w:val="20"/>
          <w:szCs w:val="20"/>
        </w:rPr>
        <w:t>–</w:t>
      </w:r>
      <w:r w:rsidR="00343441" w:rsidRPr="005058F7">
        <w:rPr>
          <w:iCs/>
          <w:color w:val="auto"/>
          <w:sz w:val="20"/>
          <w:szCs w:val="20"/>
        </w:rPr>
        <w:t xml:space="preserve"> mely</w:t>
      </w:r>
      <w:r w:rsidR="00596C3B">
        <w:rPr>
          <w:iCs/>
          <w:color w:val="auto"/>
          <w:sz w:val="20"/>
          <w:szCs w:val="20"/>
        </w:rPr>
        <w:t xml:space="preserve"> </w:t>
      </w:r>
      <w:r w:rsidR="00E62A0A" w:rsidRPr="005058F7">
        <w:rPr>
          <w:iCs/>
          <w:color w:val="auto"/>
          <w:sz w:val="20"/>
          <w:szCs w:val="20"/>
        </w:rPr>
        <w:t>eszközbeszerzés</w:t>
      </w:r>
      <w:r w:rsidR="00343441" w:rsidRPr="005058F7">
        <w:rPr>
          <w:iCs/>
          <w:color w:val="auto"/>
          <w:sz w:val="20"/>
          <w:szCs w:val="20"/>
        </w:rPr>
        <w:t xml:space="preserve"> esetén 5 év</w:t>
      </w:r>
      <w:r w:rsidR="00436575" w:rsidRPr="005058F7">
        <w:rPr>
          <w:iCs/>
          <w:color w:val="auto"/>
          <w:sz w:val="20"/>
          <w:szCs w:val="20"/>
        </w:rPr>
        <w:t>,</w:t>
      </w:r>
      <w:r w:rsidR="00E62A0A" w:rsidRPr="005058F7">
        <w:rPr>
          <w:iCs/>
          <w:color w:val="auto"/>
          <w:sz w:val="20"/>
          <w:szCs w:val="20"/>
        </w:rPr>
        <w:t xml:space="preserve"> ing</w:t>
      </w:r>
      <w:r w:rsidR="00436575" w:rsidRPr="005058F7">
        <w:rPr>
          <w:iCs/>
          <w:color w:val="auto"/>
          <w:sz w:val="20"/>
          <w:szCs w:val="20"/>
        </w:rPr>
        <w:t>atlan, létesítmény esetén 7 év, valamint szolgáltatás</w:t>
      </w:r>
      <w:r w:rsidR="005A0B07" w:rsidRPr="005058F7">
        <w:rPr>
          <w:iCs/>
          <w:color w:val="auto"/>
          <w:sz w:val="20"/>
          <w:szCs w:val="20"/>
        </w:rPr>
        <w:t>,</w:t>
      </w:r>
      <w:r w:rsidR="005A0B07" w:rsidRPr="005058F7">
        <w:rPr>
          <w:color w:val="auto"/>
          <w:sz w:val="20"/>
          <w:szCs w:val="20"/>
          <w:lang w:eastAsia="en-US"/>
        </w:rPr>
        <w:t xml:space="preserve"> </w:t>
      </w:r>
      <w:r w:rsidR="005A0B07" w:rsidRPr="005058F7">
        <w:rPr>
          <w:iCs/>
          <w:color w:val="auto"/>
          <w:sz w:val="20"/>
          <w:szCs w:val="20"/>
        </w:rPr>
        <w:t xml:space="preserve">vagy élő állat </w:t>
      </w:r>
      <w:r w:rsidR="005A0B07" w:rsidRPr="008B106B">
        <w:rPr>
          <w:iCs/>
          <w:color w:val="auto"/>
          <w:sz w:val="20"/>
          <w:szCs w:val="20"/>
        </w:rPr>
        <w:t>vásárlása esetén</w:t>
      </w:r>
      <w:r w:rsidR="00436575" w:rsidRPr="008B106B">
        <w:rPr>
          <w:iCs/>
          <w:color w:val="auto"/>
          <w:sz w:val="20"/>
          <w:szCs w:val="20"/>
        </w:rPr>
        <w:t xml:space="preserve"> 3 év</w:t>
      </w:r>
      <w:r w:rsidR="00E62A0A" w:rsidRPr="008B106B">
        <w:rPr>
          <w:iCs/>
          <w:color w:val="auto"/>
          <w:sz w:val="20"/>
          <w:szCs w:val="20"/>
        </w:rPr>
        <w:t xml:space="preserve"> </w:t>
      </w:r>
      <w:r w:rsidR="00343441" w:rsidRPr="008B106B">
        <w:rPr>
          <w:iCs/>
          <w:color w:val="auto"/>
          <w:sz w:val="20"/>
          <w:szCs w:val="20"/>
        </w:rPr>
        <w:t>-</w:t>
      </w:r>
      <w:r w:rsidR="00E62A0A" w:rsidRPr="008B106B">
        <w:rPr>
          <w:iCs/>
          <w:color w:val="auto"/>
          <w:sz w:val="20"/>
          <w:szCs w:val="20"/>
        </w:rPr>
        <w:t xml:space="preserve"> </w:t>
      </w:r>
      <w:r w:rsidR="00327668" w:rsidRPr="008B106B">
        <w:rPr>
          <w:iCs/>
          <w:color w:val="auto"/>
          <w:sz w:val="20"/>
          <w:szCs w:val="20"/>
        </w:rPr>
        <w:t>kizárólag a Támogató előzetes engedélyével idegenítheti el, adha</w:t>
      </w:r>
      <w:r w:rsidR="00E31EA2" w:rsidRPr="008B106B">
        <w:rPr>
          <w:iCs/>
          <w:color w:val="auto"/>
          <w:sz w:val="20"/>
          <w:szCs w:val="20"/>
        </w:rPr>
        <w:t>tja bérbe, vagy terhelheti meg. A</w:t>
      </w:r>
      <w:r w:rsidR="003B6983" w:rsidRPr="008B106B">
        <w:rPr>
          <w:color w:val="auto"/>
          <w:sz w:val="20"/>
        </w:rPr>
        <w:t xml:space="preserve"> támogató előzetes jóváhagyásával a szolgáltatási és az egyéb kötelezettségek átvállalása nélkül is lehetséges az idő előtt elhasználódott vagy elavult vagyontárgyak pótlással együtt járó teljes vagy részleges elidegenítése vagy selejtezése.</w:t>
      </w:r>
    </w:p>
    <w:p w14:paraId="252AAA04" w14:textId="77777777" w:rsidR="00075D5F" w:rsidRPr="006A488C" w:rsidRDefault="00EC4763" w:rsidP="004B6DE8">
      <w:pPr>
        <w:pStyle w:val="Szvegtrzsbehzssal"/>
        <w:numPr>
          <w:ilvl w:val="0"/>
          <w:numId w:val="3"/>
        </w:numPr>
        <w:ind w:left="709" w:right="-2" w:hanging="709"/>
        <w:rPr>
          <w:sz w:val="20"/>
          <w:lang w:val="hu-HU"/>
        </w:rPr>
      </w:pPr>
      <w:r w:rsidRPr="006A488C">
        <w:rPr>
          <w:rFonts w:eastAsia="Calibri"/>
          <w:sz w:val="20"/>
          <w:lang w:val="hu-HU"/>
        </w:rPr>
        <w:t>Végső</w:t>
      </w:r>
      <w:r w:rsidR="00A432AA" w:rsidRPr="006A488C">
        <w:rPr>
          <w:rFonts w:eastAsia="Calibri"/>
          <w:sz w:val="20"/>
          <w:lang w:val="hu-HU"/>
        </w:rPr>
        <w:t xml:space="preserve"> kedvezményezett tudomásul veszi, hogy ha a támogatott tevékenység után </w:t>
      </w:r>
      <w:r w:rsidR="00A432AA" w:rsidRPr="006A488C">
        <w:rPr>
          <w:rFonts w:eastAsia="Calibri"/>
          <w:b/>
          <w:sz w:val="20"/>
          <w:lang w:val="hu-HU"/>
        </w:rPr>
        <w:t>általános forgalmi adó</w:t>
      </w:r>
      <w:r w:rsidR="00A432AA" w:rsidRPr="006A488C">
        <w:rPr>
          <w:rFonts w:eastAsia="Calibri"/>
          <w:sz w:val="20"/>
          <w:lang w:val="hu-HU"/>
        </w:rPr>
        <w:t xml:space="preserve"> fizetési kötelezettség</w:t>
      </w:r>
      <w:r w:rsidR="00E2389D" w:rsidRPr="005058F7">
        <w:rPr>
          <w:rFonts w:eastAsia="Calibri"/>
          <w:sz w:val="20"/>
          <w:lang w:val="hu-HU"/>
        </w:rPr>
        <w:t>e</w:t>
      </w:r>
      <w:r w:rsidR="00A432AA" w:rsidRPr="006A488C">
        <w:rPr>
          <w:rFonts w:eastAsia="Calibri"/>
          <w:sz w:val="20"/>
          <w:lang w:val="hu-HU"/>
        </w:rPr>
        <w:t xml:space="preserve"> keletkezik, a támogatás összege fedezetet biztosít a támogatott tevékenység rendeltetésszerű elvégzése során a </w:t>
      </w:r>
      <w:r w:rsidRPr="006A488C">
        <w:rPr>
          <w:rFonts w:eastAsia="Calibri"/>
          <w:sz w:val="20"/>
          <w:lang w:val="hu-HU"/>
        </w:rPr>
        <w:t>Végső</w:t>
      </w:r>
      <w:r w:rsidR="00A432AA" w:rsidRPr="006A488C">
        <w:rPr>
          <w:rFonts w:eastAsia="Calibri"/>
          <w:sz w:val="20"/>
          <w:lang w:val="hu-HU"/>
        </w:rPr>
        <w:t xml:space="preserve"> kedvezményezettre áthárított vagy az általa fizetendő általános forgalmi adó teljes összegére nézve, kivéve, ha a </w:t>
      </w:r>
      <w:r w:rsidRPr="006A488C">
        <w:rPr>
          <w:rFonts w:eastAsia="Calibri"/>
          <w:sz w:val="20"/>
          <w:lang w:val="hu-HU"/>
        </w:rPr>
        <w:t>Végső</w:t>
      </w:r>
      <w:r w:rsidR="00A432AA" w:rsidRPr="006A488C">
        <w:rPr>
          <w:rFonts w:eastAsia="Calibri"/>
          <w:sz w:val="20"/>
          <w:lang w:val="hu-HU"/>
        </w:rPr>
        <w:t xml:space="preserve"> kedvezményezett az előzetesen felszámított vagy a termék beszerzése, a szolgáltatás igénybevétele után általa fizetendő általános forgalmi adó levonására jogosult.</w:t>
      </w:r>
      <w:r w:rsidR="00A432AA" w:rsidRPr="006A488C">
        <w:rPr>
          <w:sz w:val="20"/>
          <w:lang w:val="hu-HU"/>
        </w:rPr>
        <w:t xml:space="preserve"> A</w:t>
      </w:r>
      <w:r w:rsidR="00364AE3" w:rsidRPr="005058F7">
        <w:rPr>
          <w:sz w:val="20"/>
          <w:lang w:val="hu-HU"/>
        </w:rPr>
        <w:t xml:space="preserve">z a </w:t>
      </w:r>
      <w:r w:rsidRPr="005058F7">
        <w:rPr>
          <w:sz w:val="20"/>
          <w:lang w:val="hu-HU"/>
        </w:rPr>
        <w:t>Végső</w:t>
      </w:r>
      <w:r w:rsidR="00364AE3" w:rsidRPr="005058F7">
        <w:rPr>
          <w:sz w:val="20"/>
          <w:lang w:val="hu-HU"/>
        </w:rPr>
        <w:t xml:space="preserve"> kedvezményezett, aki</w:t>
      </w:r>
      <w:r w:rsidR="00CD3F36" w:rsidRPr="005058F7">
        <w:rPr>
          <w:sz w:val="20"/>
          <w:lang w:val="hu-HU"/>
        </w:rPr>
        <w:t xml:space="preserve"> az általános forgalmi </w:t>
      </w:r>
      <w:r w:rsidR="00364AE3" w:rsidRPr="005058F7">
        <w:rPr>
          <w:sz w:val="20"/>
          <w:lang w:val="hu-HU"/>
        </w:rPr>
        <w:t>adó visszaigénylésére jogosult,</w:t>
      </w:r>
      <w:r w:rsidR="00CD3F36" w:rsidRPr="005058F7">
        <w:rPr>
          <w:sz w:val="20"/>
          <w:lang w:val="hu-HU"/>
        </w:rPr>
        <w:t xml:space="preserve"> </w:t>
      </w:r>
      <w:r w:rsidR="00A432AA" w:rsidRPr="006A488C">
        <w:rPr>
          <w:sz w:val="20"/>
          <w:lang w:val="hu-HU"/>
        </w:rPr>
        <w:t xml:space="preserve">csak abban az esetben </w:t>
      </w:r>
      <w:r w:rsidR="00987D77" w:rsidRPr="005058F7">
        <w:rPr>
          <w:sz w:val="20"/>
          <w:lang w:val="hu-HU"/>
        </w:rPr>
        <w:t>igényelhet támogatást a bruttó összeg alapján</w:t>
      </w:r>
      <w:r w:rsidR="00A432AA" w:rsidRPr="006A488C">
        <w:rPr>
          <w:sz w:val="20"/>
          <w:lang w:val="hu-HU"/>
        </w:rPr>
        <w:t xml:space="preserve">, ha </w:t>
      </w:r>
      <w:r w:rsidR="00A432AA" w:rsidRPr="006A488C">
        <w:rPr>
          <w:b/>
          <w:sz w:val="20"/>
          <w:lang w:val="hu-HU"/>
        </w:rPr>
        <w:t xml:space="preserve">a </w:t>
      </w:r>
      <w:r w:rsidR="00C2530E" w:rsidRPr="005058F7">
        <w:rPr>
          <w:b/>
          <w:sz w:val="20"/>
          <w:lang w:val="hu-HU"/>
        </w:rPr>
        <w:t xml:space="preserve">büntetőjogi felelőssége tudatában </w:t>
      </w:r>
      <w:r w:rsidR="00CD3F36" w:rsidRPr="005058F7">
        <w:rPr>
          <w:b/>
          <w:sz w:val="20"/>
          <w:lang w:val="hu-HU"/>
        </w:rPr>
        <w:t xml:space="preserve">nyilatkozik, hogy </w:t>
      </w:r>
      <w:r w:rsidR="00C2530E" w:rsidRPr="005058F7">
        <w:rPr>
          <w:b/>
          <w:sz w:val="20"/>
          <w:lang w:val="hu-HU"/>
        </w:rPr>
        <w:t>nem vonja és a jövőben</w:t>
      </w:r>
      <w:r w:rsidR="00CD3F36" w:rsidRPr="005058F7">
        <w:rPr>
          <w:b/>
          <w:sz w:val="20"/>
          <w:lang w:val="hu-HU"/>
        </w:rPr>
        <w:t xml:space="preserve"> </w:t>
      </w:r>
      <w:r w:rsidR="00C2530E" w:rsidRPr="005058F7">
        <w:rPr>
          <w:b/>
          <w:sz w:val="20"/>
          <w:lang w:val="hu-HU"/>
        </w:rPr>
        <w:t>s</w:t>
      </w:r>
      <w:r w:rsidR="00CD3F36" w:rsidRPr="005058F7">
        <w:rPr>
          <w:b/>
          <w:sz w:val="20"/>
          <w:lang w:val="hu-HU"/>
        </w:rPr>
        <w:t xml:space="preserve">em fogja levonni, </w:t>
      </w:r>
      <w:r w:rsidR="00A432AA" w:rsidRPr="006A488C">
        <w:rPr>
          <w:b/>
          <w:sz w:val="20"/>
          <w:lang w:val="hu-HU"/>
        </w:rPr>
        <w:t>vagy visszaigény</w:t>
      </w:r>
      <w:r w:rsidR="00CD3F36" w:rsidRPr="005058F7">
        <w:rPr>
          <w:b/>
          <w:sz w:val="20"/>
          <w:lang w:val="hu-HU"/>
        </w:rPr>
        <w:t>elni az áfát</w:t>
      </w:r>
      <w:r w:rsidR="00A432AA" w:rsidRPr="006A488C">
        <w:rPr>
          <w:sz w:val="20"/>
          <w:lang w:val="hu-HU"/>
        </w:rPr>
        <w:t xml:space="preserve">, valamint az áfa-t nem hárítja át a projekt keretében felmerült költségekkel kapcsolatban. </w:t>
      </w:r>
    </w:p>
    <w:p w14:paraId="70C933DE" w14:textId="77777777" w:rsidR="00A432AA" w:rsidRPr="006A488C" w:rsidRDefault="00A432AA" w:rsidP="00F454F9">
      <w:pPr>
        <w:pStyle w:val="Szvegtrzsbehzssal"/>
        <w:ind w:left="709" w:right="-2"/>
        <w:rPr>
          <w:sz w:val="20"/>
          <w:lang w:val="hu-HU"/>
        </w:rPr>
      </w:pPr>
      <w:r w:rsidRPr="006A488C">
        <w:rPr>
          <w:sz w:val="20"/>
          <w:lang w:val="hu-HU"/>
        </w:rPr>
        <w:t xml:space="preserve">Amennyiben a Szerződés megkötését követően a </w:t>
      </w:r>
      <w:r w:rsidR="00EC4763" w:rsidRPr="006A488C">
        <w:rPr>
          <w:sz w:val="20"/>
          <w:lang w:val="hu-HU"/>
        </w:rPr>
        <w:t>Végső</w:t>
      </w:r>
      <w:r w:rsidRPr="006A488C">
        <w:rPr>
          <w:sz w:val="20"/>
          <w:lang w:val="hu-HU"/>
        </w:rPr>
        <w:t xml:space="preserve"> kedvezményezett adólevonási vagy visszaigénylési jogosultságában változás következik be, </w:t>
      </w:r>
      <w:r w:rsidR="00EC4763" w:rsidRPr="006A488C">
        <w:rPr>
          <w:sz w:val="20"/>
          <w:lang w:val="hu-HU"/>
        </w:rPr>
        <w:t>Végső</w:t>
      </w:r>
      <w:r w:rsidRPr="006A488C">
        <w:rPr>
          <w:sz w:val="20"/>
          <w:lang w:val="hu-HU"/>
        </w:rPr>
        <w:t xml:space="preserve"> kedvezményezett köteles ennek tényét 8 </w:t>
      </w:r>
      <w:r w:rsidRPr="006A488C">
        <w:rPr>
          <w:sz w:val="20"/>
          <w:lang w:val="hu-HU"/>
        </w:rPr>
        <w:lastRenderedPageBreak/>
        <w:t>napon belü</w:t>
      </w:r>
      <w:r w:rsidR="00EF2B00" w:rsidRPr="006A488C">
        <w:rPr>
          <w:sz w:val="20"/>
          <w:lang w:val="hu-HU"/>
        </w:rPr>
        <w:t>l</w:t>
      </w:r>
      <w:r w:rsidRPr="006A488C">
        <w:rPr>
          <w:sz w:val="20"/>
          <w:lang w:val="hu-HU"/>
        </w:rPr>
        <w:t xml:space="preserve"> bejelenteni. A változás bejelentéséig igénybe vett jogosulatlan áfa összeget köteles a Támogató részére visszafizetni. A bejelentés Támogató általi elfogadásával a </w:t>
      </w:r>
      <w:r w:rsidR="00073343" w:rsidRPr="005058F7">
        <w:rPr>
          <w:sz w:val="20"/>
          <w:lang w:val="hu-HU"/>
        </w:rPr>
        <w:t>S</w:t>
      </w:r>
      <w:r w:rsidRPr="006A488C">
        <w:rPr>
          <w:sz w:val="20"/>
          <w:lang w:val="hu-HU"/>
        </w:rPr>
        <w:t xml:space="preserve">zerződés módosul. </w:t>
      </w:r>
    </w:p>
    <w:p w14:paraId="71D7B25F" w14:textId="77777777" w:rsidR="00A432AA" w:rsidRPr="005058F7" w:rsidRDefault="00A432AA" w:rsidP="004B6DE8">
      <w:pPr>
        <w:pStyle w:val="Default"/>
        <w:numPr>
          <w:ilvl w:val="0"/>
          <w:numId w:val="3"/>
        </w:numPr>
        <w:ind w:left="709" w:hanging="709"/>
        <w:jc w:val="both"/>
        <w:rPr>
          <w:color w:val="auto"/>
          <w:kern w:val="28"/>
          <w:sz w:val="20"/>
          <w:szCs w:val="20"/>
        </w:rPr>
      </w:pPr>
      <w:r w:rsidRPr="005058F7">
        <w:rPr>
          <w:color w:val="auto"/>
          <w:sz w:val="20"/>
          <w:szCs w:val="20"/>
        </w:rPr>
        <w:t>A támogatás nem használható fel adók módjára behajtandó köztartozás törlesztésére, más közterhek, illetékek, további egyéb adónemek, adókötelezettségek, jövedéki adó, vám megfizetésére. Az értékcsökkenési leírás sem elszámolható költség.</w:t>
      </w:r>
    </w:p>
    <w:p w14:paraId="7AE2E7E9" w14:textId="60A3F756" w:rsidR="00B14D3B" w:rsidRPr="008B106B" w:rsidRDefault="00B14D3B" w:rsidP="004B6DE8">
      <w:pPr>
        <w:pStyle w:val="Szneslista1jellszn1"/>
        <w:widowControl w:val="0"/>
        <w:numPr>
          <w:ilvl w:val="0"/>
          <w:numId w:val="3"/>
        </w:numPr>
        <w:autoSpaceDE w:val="0"/>
        <w:autoSpaceDN w:val="0"/>
        <w:adjustRightInd w:val="0"/>
        <w:ind w:left="709" w:hanging="709"/>
        <w:contextualSpacing w:val="0"/>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gazdasági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események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kiadásait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igazolo</w:t>
      </w:r>
      <w:proofErr w:type="spellEnd"/>
      <w:r w:rsidRPr="005058F7">
        <w:rPr>
          <w:rFonts w:ascii="Times New Roman" w:hAnsi="Times New Roman"/>
          <w:sz w:val="20"/>
          <w:szCs w:val="20"/>
          <w:lang w:val="hu-HU"/>
        </w:rPr>
        <w:t xml:space="preserve">́ eredeti </w:t>
      </w:r>
      <w:proofErr w:type="spellStart"/>
      <w:r w:rsidRPr="005058F7">
        <w:rPr>
          <w:rFonts w:ascii="Times New Roman" w:hAnsi="Times New Roman"/>
          <w:sz w:val="20"/>
          <w:szCs w:val="20"/>
          <w:lang w:val="hu-HU"/>
        </w:rPr>
        <w:t>számviteli</w:t>
      </w:r>
      <w:proofErr w:type="spellEnd"/>
      <w:r w:rsidRPr="005058F7">
        <w:rPr>
          <w:rFonts w:ascii="Times New Roman" w:hAnsi="Times New Roman"/>
          <w:sz w:val="20"/>
          <w:szCs w:val="20"/>
          <w:lang w:val="hu-HU"/>
        </w:rPr>
        <w:t xml:space="preserve"> bizonylatokat </w:t>
      </w:r>
      <w:proofErr w:type="spellStart"/>
      <w:r w:rsidRPr="005058F7">
        <w:rPr>
          <w:rFonts w:ascii="Times New Roman" w:hAnsi="Times New Roman"/>
          <w:sz w:val="20"/>
          <w:szCs w:val="20"/>
          <w:lang w:val="hu-HU"/>
        </w:rPr>
        <w:t>elszámolási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záradékkal</w:t>
      </w:r>
      <w:proofErr w:type="spellEnd"/>
      <w:r w:rsidRPr="005058F7">
        <w:rPr>
          <w:rFonts w:ascii="Times New Roman" w:hAnsi="Times New Roman"/>
          <w:sz w:val="20"/>
          <w:szCs w:val="20"/>
          <w:lang w:val="hu-HU"/>
        </w:rPr>
        <w:t xml:space="preserve"> kell </w:t>
      </w:r>
      <w:proofErr w:type="spellStart"/>
      <w:r w:rsidRPr="005058F7">
        <w:rPr>
          <w:rFonts w:ascii="Times New Roman" w:hAnsi="Times New Roman"/>
          <w:sz w:val="20"/>
          <w:szCs w:val="20"/>
          <w:lang w:val="hu-HU"/>
        </w:rPr>
        <w:t>ellátni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azokat a </w:t>
      </w:r>
      <w:proofErr w:type="spellStart"/>
      <w:r w:rsidRPr="005058F7">
        <w:rPr>
          <w:rFonts w:ascii="Times New Roman" w:hAnsi="Times New Roman"/>
          <w:sz w:val="20"/>
          <w:szCs w:val="20"/>
          <w:lang w:val="hu-HU"/>
        </w:rPr>
        <w:t>pénzügyi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elszámolás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részeként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benyújtani</w:t>
      </w:r>
      <w:proofErr w:type="spellEnd"/>
      <w:r w:rsidRPr="005058F7">
        <w:rPr>
          <w:rFonts w:ascii="Times New Roman" w:hAnsi="Times New Roman"/>
          <w:sz w:val="20"/>
          <w:szCs w:val="20"/>
          <w:lang w:val="hu-HU"/>
        </w:rPr>
        <w:t xml:space="preserve">. </w:t>
      </w:r>
      <w:r w:rsidR="003A1A29">
        <w:rPr>
          <w:rFonts w:ascii="Times New Roman" w:hAnsi="Times New Roman"/>
          <w:sz w:val="20"/>
          <w:szCs w:val="20"/>
          <w:lang w:val="hu-HU"/>
        </w:rPr>
        <w:t>A</w:t>
      </w:r>
      <w:r w:rsidR="003A1A29" w:rsidRPr="005058F7">
        <w:rPr>
          <w:rFonts w:ascii="Times New Roman" w:hAnsi="Times New Roman"/>
          <w:sz w:val="20"/>
          <w:szCs w:val="20"/>
          <w:lang w:val="hu-HU"/>
        </w:rPr>
        <w:t xml:space="preserve"> Támogató eredeti előlegszámlák és végszámlák</w:t>
      </w:r>
      <w:r w:rsidR="003A1A29">
        <w:rPr>
          <w:rFonts w:ascii="Times New Roman" w:hAnsi="Times New Roman"/>
          <w:sz w:val="20"/>
          <w:szCs w:val="20"/>
          <w:lang w:val="hu-HU"/>
        </w:rPr>
        <w:t xml:space="preserve"> (vagy egyéb számviteli bizonylatok) hiteles másolati példányai</w:t>
      </w:r>
      <w:r w:rsidR="003A1A29" w:rsidRPr="005058F7">
        <w:rPr>
          <w:rFonts w:ascii="Times New Roman" w:hAnsi="Times New Roman"/>
          <w:sz w:val="20"/>
          <w:szCs w:val="20"/>
          <w:lang w:val="hu-HU"/>
        </w:rPr>
        <w:t xml:space="preserve"> alapján teljesíthet kifizetést,</w:t>
      </w:r>
      <w:r w:rsidR="003A1A29">
        <w:rPr>
          <w:rFonts w:ascii="Times New Roman" w:hAnsi="Times New Roman"/>
          <w:sz w:val="20"/>
          <w:szCs w:val="20"/>
          <w:lang w:val="hu-HU"/>
        </w:rPr>
        <w:t xml:space="preserve"> illetve</w:t>
      </w:r>
      <w:r w:rsidR="003A1A29" w:rsidRPr="005058F7">
        <w:rPr>
          <w:rFonts w:ascii="Times New Roman" w:hAnsi="Times New Roman"/>
          <w:sz w:val="20"/>
          <w:szCs w:val="20"/>
          <w:lang w:val="hu-HU"/>
        </w:rPr>
        <w:t xml:space="preserve"> fogadhat el </w:t>
      </w:r>
      <w:r w:rsidR="003A1A29" w:rsidRPr="008B106B">
        <w:rPr>
          <w:rFonts w:ascii="Times New Roman" w:hAnsi="Times New Roman"/>
          <w:sz w:val="20"/>
          <w:szCs w:val="20"/>
          <w:lang w:val="hu-HU"/>
        </w:rPr>
        <w:t>saját forrás elszámolást.</w:t>
      </w:r>
    </w:p>
    <w:p w14:paraId="6DE7CA28" w14:textId="6273CEE8" w:rsidR="005A40BB" w:rsidRPr="005058F7" w:rsidRDefault="00B14D3B" w:rsidP="004B6DE8">
      <w:pPr>
        <w:numPr>
          <w:ilvl w:val="0"/>
          <w:numId w:val="3"/>
        </w:numPr>
        <w:ind w:left="709" w:hanging="709"/>
        <w:jc w:val="both"/>
        <w:rPr>
          <w:rFonts w:ascii="Times New Roman" w:hAnsi="Times New Roman"/>
          <w:sz w:val="20"/>
          <w:szCs w:val="20"/>
          <w:lang w:val="hu-HU"/>
        </w:rPr>
      </w:pPr>
      <w:r w:rsidRPr="008B106B">
        <w:rPr>
          <w:rFonts w:ascii="Times New Roman" w:hAnsi="Times New Roman"/>
          <w:sz w:val="20"/>
          <w:szCs w:val="20"/>
          <w:lang w:val="hu-HU"/>
        </w:rPr>
        <w:t xml:space="preserve">Az eredeti számlán szöveges </w:t>
      </w:r>
      <w:proofErr w:type="spellStart"/>
      <w:r w:rsidRPr="008B106B">
        <w:rPr>
          <w:rFonts w:ascii="Times New Roman" w:hAnsi="Times New Roman"/>
          <w:sz w:val="20"/>
          <w:szCs w:val="20"/>
          <w:lang w:val="hu-HU"/>
        </w:rPr>
        <w:t>formában</w:t>
      </w:r>
      <w:proofErr w:type="spellEnd"/>
      <w:r w:rsidRPr="008B106B">
        <w:rPr>
          <w:rFonts w:ascii="Times New Roman" w:hAnsi="Times New Roman"/>
          <w:sz w:val="20"/>
          <w:szCs w:val="20"/>
          <w:lang w:val="hu-HU"/>
        </w:rPr>
        <w:t xml:space="preserve"> fel kell tüntetni az adott </w:t>
      </w:r>
      <w:proofErr w:type="spellStart"/>
      <w:r w:rsidRPr="008B106B">
        <w:rPr>
          <w:rFonts w:ascii="Times New Roman" w:hAnsi="Times New Roman"/>
          <w:sz w:val="20"/>
          <w:szCs w:val="20"/>
          <w:lang w:val="hu-HU"/>
        </w:rPr>
        <w:t>pályázat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pályázati</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azonosító</w:t>
      </w:r>
      <w:proofErr w:type="gramStart"/>
      <w:r w:rsidRPr="008B106B">
        <w:rPr>
          <w:rFonts w:ascii="Times New Roman" w:hAnsi="Times New Roman"/>
          <w:sz w:val="20"/>
          <w:szCs w:val="20"/>
          <w:lang w:val="hu-HU"/>
        </w:rPr>
        <w:t>ja</w:t>
      </w:r>
      <w:proofErr w:type="gramEnd"/>
      <w:r w:rsidRPr="008B106B">
        <w:rPr>
          <w:rFonts w:ascii="Times New Roman" w:hAnsi="Times New Roman"/>
          <w:sz w:val="20"/>
          <w:szCs w:val="20"/>
          <w:lang w:val="hu-HU"/>
        </w:rPr>
        <w:t>́t</w:t>
      </w:r>
      <w:proofErr w:type="spellEnd"/>
      <w:r w:rsidRPr="008B106B">
        <w:rPr>
          <w:rFonts w:ascii="Times New Roman" w:hAnsi="Times New Roman"/>
          <w:sz w:val="20"/>
          <w:szCs w:val="20"/>
          <w:lang w:val="hu-HU"/>
        </w:rPr>
        <w:t xml:space="preserve">, valamint az </w:t>
      </w:r>
      <w:proofErr w:type="spellStart"/>
      <w:r w:rsidRPr="008B106B">
        <w:rPr>
          <w:rFonts w:ascii="Times New Roman" w:hAnsi="Times New Roman"/>
          <w:sz w:val="20"/>
          <w:szCs w:val="20"/>
          <w:lang w:val="hu-HU"/>
        </w:rPr>
        <w:t>elszámolni</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kívánt</w:t>
      </w:r>
      <w:proofErr w:type="spellEnd"/>
      <w:r w:rsidRPr="008B106B">
        <w:rPr>
          <w:rFonts w:ascii="Times New Roman" w:hAnsi="Times New Roman"/>
          <w:sz w:val="20"/>
          <w:szCs w:val="20"/>
          <w:lang w:val="hu-HU"/>
        </w:rPr>
        <w:t xml:space="preserve"> összeget</w:t>
      </w:r>
      <w:r w:rsidR="001A4C88">
        <w:rPr>
          <w:rFonts w:ascii="Times New Roman" w:hAnsi="Times New Roman"/>
          <w:sz w:val="20"/>
          <w:szCs w:val="20"/>
          <w:lang w:val="hu-HU"/>
        </w:rPr>
        <w:t xml:space="preserve"> továbbá az „Elszámolva a ……/…/…….</w:t>
      </w:r>
      <w:r w:rsidRPr="008B106B">
        <w:rPr>
          <w:rFonts w:ascii="Times New Roman" w:hAnsi="Times New Roman"/>
          <w:sz w:val="20"/>
          <w:szCs w:val="20"/>
          <w:lang w:val="hu-HU"/>
        </w:rPr>
        <w:t xml:space="preserve">  számú támogatási szerződés terhére” megfelelően kiegészített szöveget (elszámolási záradék). </w:t>
      </w:r>
      <w:r w:rsidR="001A4C88" w:rsidRPr="001A4C88">
        <w:rPr>
          <w:rFonts w:ascii="Times New Roman" w:hAnsi="Times New Roman"/>
          <w:sz w:val="20"/>
          <w:szCs w:val="20"/>
          <w:lang w:val="hu-HU"/>
        </w:rPr>
        <w:t xml:space="preserve">A teljesítést </w:t>
      </w:r>
      <w:r w:rsidR="00596C3B">
        <w:rPr>
          <w:rFonts w:ascii="Times New Roman" w:hAnsi="Times New Roman"/>
          <w:sz w:val="20"/>
          <w:szCs w:val="20"/>
          <w:lang w:val="hu-HU"/>
        </w:rPr>
        <w:t>a</w:t>
      </w:r>
      <w:r w:rsidR="001A4C88" w:rsidRPr="001A4C88">
        <w:rPr>
          <w:rFonts w:ascii="Times New Roman" w:hAnsi="Times New Roman"/>
          <w:sz w:val="20"/>
          <w:szCs w:val="20"/>
          <w:lang w:val="hu-HU"/>
        </w:rPr>
        <w:t xml:space="preserve"> végső kedvezményezettnek a számla eredeti példányán kell aláírásával igazolnia (külön teljesítésigazolási dokumentáció esetén is).</w:t>
      </w:r>
    </w:p>
    <w:p w14:paraId="70434BC0" w14:textId="1F2C06FF" w:rsidR="00EF2B00" w:rsidRDefault="005A40BB" w:rsidP="004B6DE8">
      <w:pPr>
        <w:numPr>
          <w:ilvl w:val="0"/>
          <w:numId w:val="3"/>
        </w:numPr>
        <w:ind w:left="709" w:hanging="709"/>
        <w:jc w:val="both"/>
        <w:rPr>
          <w:rFonts w:ascii="Times New Roman" w:hAnsi="Times New Roman"/>
          <w:sz w:val="20"/>
          <w:szCs w:val="20"/>
          <w:lang w:val="hu-HU"/>
        </w:rPr>
      </w:pPr>
      <w:r w:rsidRPr="005058F7">
        <w:rPr>
          <w:rFonts w:ascii="Times New Roman" w:hAnsi="Times New Roman"/>
          <w:sz w:val="20"/>
          <w:szCs w:val="20"/>
          <w:lang w:val="hu-HU"/>
        </w:rPr>
        <w:t xml:space="preserve">Amennyiben nem </w:t>
      </w:r>
      <w:r w:rsidR="008B1164" w:rsidRPr="005058F7">
        <w:rPr>
          <w:rFonts w:ascii="Times New Roman" w:hAnsi="Times New Roman"/>
          <w:sz w:val="20"/>
          <w:szCs w:val="20"/>
          <w:lang w:val="hu-HU"/>
        </w:rPr>
        <w:t xml:space="preserve">oldható meg </w:t>
      </w:r>
      <w:r w:rsidRPr="005058F7">
        <w:rPr>
          <w:rFonts w:ascii="Times New Roman" w:hAnsi="Times New Roman"/>
          <w:sz w:val="20"/>
          <w:szCs w:val="20"/>
          <w:lang w:val="hu-HU"/>
        </w:rPr>
        <w:t xml:space="preserve">valamely </w:t>
      </w:r>
      <w:r w:rsidR="008B1164" w:rsidRPr="005058F7">
        <w:rPr>
          <w:rFonts w:ascii="Times New Roman" w:hAnsi="Times New Roman"/>
          <w:sz w:val="20"/>
          <w:szCs w:val="20"/>
          <w:lang w:val="hu-HU"/>
        </w:rPr>
        <w:t>számla</w:t>
      </w:r>
      <w:r w:rsidRPr="005058F7">
        <w:rPr>
          <w:rFonts w:ascii="Times New Roman" w:hAnsi="Times New Roman"/>
          <w:sz w:val="20"/>
          <w:szCs w:val="20"/>
          <w:lang w:val="hu-HU"/>
        </w:rPr>
        <w:t xml:space="preserve"> eredeti példányának benyújtása, abban az esetben a kérdéses </w:t>
      </w:r>
      <w:r w:rsidR="0056165A" w:rsidRPr="008B106B">
        <w:rPr>
          <w:rFonts w:ascii="Times New Roman" w:hAnsi="Times New Roman"/>
          <w:sz w:val="20"/>
          <w:szCs w:val="20"/>
          <w:lang w:val="hu-HU"/>
        </w:rPr>
        <w:t>eredeti</w:t>
      </w:r>
      <w:r w:rsidR="003521C3" w:rsidRPr="008B106B">
        <w:rPr>
          <w:rFonts w:ascii="Times New Roman" w:hAnsi="Times New Roman"/>
          <w:sz w:val="20"/>
          <w:szCs w:val="20"/>
          <w:lang w:val="hu-HU"/>
        </w:rPr>
        <w:t>, az 1.8. pontban foglaltaknak megfelelően záradékolt</w:t>
      </w:r>
      <w:r w:rsidR="0056165A" w:rsidRPr="008B106B">
        <w:rPr>
          <w:rFonts w:ascii="Times New Roman" w:hAnsi="Times New Roman"/>
          <w:sz w:val="20"/>
          <w:szCs w:val="20"/>
          <w:lang w:val="hu-HU"/>
        </w:rPr>
        <w:t xml:space="preserve"> </w:t>
      </w:r>
      <w:r w:rsidRPr="008B106B">
        <w:rPr>
          <w:rFonts w:ascii="Times New Roman" w:hAnsi="Times New Roman"/>
          <w:sz w:val="20"/>
          <w:szCs w:val="20"/>
          <w:lang w:val="hu-HU"/>
        </w:rPr>
        <w:t xml:space="preserve">dokumentumot a </w:t>
      </w:r>
      <w:r w:rsidR="006659A0" w:rsidRPr="008B106B">
        <w:rPr>
          <w:rFonts w:ascii="Times New Roman" w:hAnsi="Times New Roman"/>
          <w:sz w:val="20"/>
          <w:szCs w:val="20"/>
          <w:lang w:val="hu-HU"/>
        </w:rPr>
        <w:t>Támogató</w:t>
      </w:r>
      <w:r w:rsidRPr="008B106B">
        <w:rPr>
          <w:rFonts w:ascii="Times New Roman" w:hAnsi="Times New Roman"/>
          <w:sz w:val="20"/>
          <w:szCs w:val="20"/>
          <w:lang w:val="hu-HU"/>
        </w:rPr>
        <w:t xml:space="preserve"> munkatársai másolják le és aláírásukkal hitelesítik</w:t>
      </w:r>
      <w:r w:rsidR="003521C3" w:rsidRPr="008B106B">
        <w:rPr>
          <w:rFonts w:ascii="Times New Roman" w:hAnsi="Times New Roman"/>
          <w:sz w:val="20"/>
          <w:szCs w:val="20"/>
          <w:lang w:val="hu-HU"/>
        </w:rPr>
        <w:t>, feltüntetve rajta, hogy</w:t>
      </w:r>
      <w:r w:rsidR="00090CC5" w:rsidRPr="008B106B">
        <w:rPr>
          <w:rFonts w:ascii="Times New Roman" w:hAnsi="Times New Roman"/>
          <w:sz w:val="20"/>
          <w:szCs w:val="20"/>
          <w:lang w:val="hu-HU"/>
        </w:rPr>
        <w:t xml:space="preserve"> </w:t>
      </w:r>
      <w:r w:rsidR="003521C3" w:rsidRPr="008B106B">
        <w:rPr>
          <w:rFonts w:ascii="Times New Roman" w:hAnsi="Times New Roman"/>
          <w:sz w:val="20"/>
          <w:szCs w:val="20"/>
          <w:lang w:val="hu-HU"/>
        </w:rPr>
        <w:t>„</w:t>
      </w:r>
      <w:r w:rsidR="008B1164" w:rsidRPr="008B106B">
        <w:rPr>
          <w:rFonts w:ascii="Times New Roman" w:hAnsi="Times New Roman"/>
          <w:sz w:val="20"/>
          <w:szCs w:val="20"/>
          <w:lang w:val="hu-HU"/>
        </w:rPr>
        <w:t>Az eredetivel mindenben megegyező</w:t>
      </w:r>
      <w:r w:rsidR="003521C3" w:rsidRPr="008B106B">
        <w:rPr>
          <w:rFonts w:ascii="Times New Roman" w:hAnsi="Times New Roman"/>
          <w:sz w:val="20"/>
          <w:szCs w:val="20"/>
          <w:lang w:val="hu-HU"/>
        </w:rPr>
        <w:t>, hiteles</w:t>
      </w:r>
      <w:r w:rsidR="008B1164" w:rsidRPr="008B106B">
        <w:rPr>
          <w:rFonts w:ascii="Times New Roman" w:hAnsi="Times New Roman"/>
          <w:sz w:val="20"/>
          <w:szCs w:val="20"/>
          <w:lang w:val="hu-HU"/>
        </w:rPr>
        <w:t xml:space="preserve"> számlamásolat</w:t>
      </w:r>
      <w:r w:rsidR="003521C3" w:rsidRPr="008B106B">
        <w:rPr>
          <w:rFonts w:ascii="Times New Roman" w:hAnsi="Times New Roman"/>
          <w:sz w:val="20"/>
          <w:szCs w:val="20"/>
          <w:lang w:val="hu-HU"/>
        </w:rPr>
        <w:t xml:space="preserve">”. </w:t>
      </w:r>
    </w:p>
    <w:p w14:paraId="60BE0241" w14:textId="61FC6B61" w:rsidR="000910B6" w:rsidRPr="005058F7" w:rsidRDefault="000910B6" w:rsidP="004B6DE8">
      <w:pPr>
        <w:numPr>
          <w:ilvl w:val="0"/>
          <w:numId w:val="3"/>
        </w:numPr>
        <w:ind w:left="709" w:hanging="709"/>
        <w:jc w:val="both"/>
        <w:rPr>
          <w:rFonts w:ascii="Times New Roman" w:hAnsi="Times New Roman"/>
          <w:sz w:val="20"/>
          <w:szCs w:val="20"/>
          <w:lang w:val="hu-HU"/>
        </w:rPr>
      </w:pPr>
      <w:r w:rsidRPr="008B106B">
        <w:rPr>
          <w:rFonts w:ascii="Times New Roman" w:hAnsi="Times New Roman"/>
          <w:sz w:val="20"/>
          <w:szCs w:val="20"/>
          <w:lang w:val="hu-HU"/>
        </w:rPr>
        <w:t xml:space="preserve">Egy projekt akkor minősül befejezettnek, ha a Támogató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kedvezményezettnek a támogatott tevékenység befejezését tanúsító, hatósági engedélyekkel és bizonylatokkal alátámasztott </w:t>
      </w:r>
      <w:r w:rsidR="006B2079">
        <w:rPr>
          <w:rFonts w:ascii="Times New Roman" w:hAnsi="Times New Roman"/>
          <w:sz w:val="20"/>
          <w:szCs w:val="20"/>
          <w:lang w:val="hu-HU"/>
        </w:rPr>
        <w:t>Végső kedvezményezett</w:t>
      </w:r>
      <w:r w:rsidR="005058F7">
        <w:rPr>
          <w:rFonts w:ascii="Times New Roman" w:hAnsi="Times New Roman"/>
          <w:sz w:val="20"/>
          <w:szCs w:val="20"/>
          <w:lang w:val="hu-HU"/>
        </w:rPr>
        <w:t xml:space="preserve">i </w:t>
      </w:r>
      <w:r w:rsidRPr="005058F7">
        <w:rPr>
          <w:rFonts w:ascii="Times New Roman" w:hAnsi="Times New Roman"/>
          <w:sz w:val="20"/>
          <w:szCs w:val="20"/>
          <w:lang w:val="hu-HU"/>
        </w:rPr>
        <w:t>beszámolóját a Támogató jóváhagyta és a támogatás folyósítása az igazolt támogatás felhasználásnak megfelelő mértékben megtörtént.</w:t>
      </w:r>
    </w:p>
    <w:p w14:paraId="74695B0A" w14:textId="77777777" w:rsidR="00EF2B00" w:rsidRPr="005058F7" w:rsidRDefault="005A40BB" w:rsidP="004B6DE8">
      <w:pPr>
        <w:numPr>
          <w:ilvl w:val="0"/>
          <w:numId w:val="3"/>
        </w:numPr>
        <w:ind w:left="709" w:hanging="709"/>
        <w:jc w:val="both"/>
        <w:rPr>
          <w:rFonts w:ascii="Times New Roman" w:hAnsi="Times New Roman"/>
          <w:sz w:val="20"/>
          <w:szCs w:val="20"/>
          <w:lang w:val="hu-HU"/>
        </w:rPr>
      </w:pPr>
      <w:r w:rsidRPr="005058F7">
        <w:rPr>
          <w:rFonts w:ascii="Times New Roman" w:hAnsi="Times New Roman"/>
          <w:sz w:val="20"/>
          <w:szCs w:val="20"/>
          <w:lang w:val="hu-HU"/>
        </w:rPr>
        <w:t xml:space="preserve">A pénzügyi és szakmai megvalósulást igazoló dokumentumok körét </w:t>
      </w:r>
      <w:r w:rsidR="00655D77" w:rsidRPr="005058F7">
        <w:rPr>
          <w:rFonts w:ascii="Times New Roman" w:hAnsi="Times New Roman"/>
          <w:sz w:val="20"/>
          <w:szCs w:val="20"/>
          <w:lang w:val="hu-HU"/>
        </w:rPr>
        <w:t xml:space="preserve">a </w:t>
      </w:r>
      <w:r w:rsidR="00073343" w:rsidRPr="005058F7">
        <w:rPr>
          <w:rFonts w:ascii="Times New Roman" w:hAnsi="Times New Roman"/>
          <w:sz w:val="20"/>
          <w:szCs w:val="20"/>
          <w:lang w:val="hu-HU"/>
        </w:rPr>
        <w:t>S</w:t>
      </w:r>
      <w:r w:rsidR="001B46EA" w:rsidRPr="005058F7">
        <w:rPr>
          <w:rFonts w:ascii="Times New Roman" w:hAnsi="Times New Roman"/>
          <w:sz w:val="20"/>
          <w:szCs w:val="20"/>
          <w:lang w:val="hu-HU"/>
        </w:rPr>
        <w:t xml:space="preserve">zerződés </w:t>
      </w:r>
      <w:r w:rsidRPr="005058F7">
        <w:rPr>
          <w:rFonts w:ascii="Times New Roman" w:hAnsi="Times New Roman"/>
          <w:sz w:val="20"/>
          <w:szCs w:val="20"/>
          <w:lang w:val="hu-HU"/>
        </w:rPr>
        <w:t>tartalmazza.</w:t>
      </w:r>
    </w:p>
    <w:p w14:paraId="74542DA6" w14:textId="77777777" w:rsidR="00AD60C4" w:rsidRDefault="00280C4C" w:rsidP="006A488C">
      <w:pPr>
        <w:numPr>
          <w:ilvl w:val="0"/>
          <w:numId w:val="3"/>
        </w:numPr>
        <w:ind w:left="709" w:hanging="709"/>
        <w:jc w:val="both"/>
        <w:rPr>
          <w:rFonts w:ascii="Times New Roman" w:hAnsi="Times New Roman"/>
          <w:sz w:val="20"/>
          <w:szCs w:val="20"/>
          <w:lang w:val="hu-HU"/>
        </w:rPr>
      </w:pPr>
      <w:r>
        <w:rPr>
          <w:rFonts w:ascii="Times New Roman" w:hAnsi="Times New Roman"/>
          <w:sz w:val="20"/>
          <w:szCs w:val="20"/>
          <w:lang w:val="hu-HU"/>
        </w:rPr>
        <w:t xml:space="preserve">A </w:t>
      </w:r>
      <w:r w:rsidR="00AD60C4">
        <w:rPr>
          <w:rFonts w:ascii="Times New Roman" w:hAnsi="Times New Roman"/>
          <w:sz w:val="20"/>
          <w:szCs w:val="20"/>
          <w:lang w:val="hu-HU"/>
        </w:rPr>
        <w:t>S</w:t>
      </w:r>
      <w:r>
        <w:rPr>
          <w:rFonts w:ascii="Times New Roman" w:hAnsi="Times New Roman"/>
          <w:sz w:val="20"/>
          <w:szCs w:val="20"/>
          <w:lang w:val="hu-HU"/>
        </w:rPr>
        <w:t xml:space="preserve">zerződés </w:t>
      </w:r>
      <w:r w:rsidR="00AD60C4">
        <w:rPr>
          <w:rFonts w:ascii="Times New Roman" w:hAnsi="Times New Roman"/>
          <w:sz w:val="20"/>
          <w:szCs w:val="20"/>
          <w:lang w:val="hu-HU"/>
        </w:rPr>
        <w:t>értelmében:</w:t>
      </w:r>
    </w:p>
    <w:p w14:paraId="00524493" w14:textId="311303DE" w:rsidR="00280C4C" w:rsidRDefault="006B2079" w:rsidP="006A488C">
      <w:pPr>
        <w:pStyle w:val="Listaszerbekezds"/>
        <w:numPr>
          <w:ilvl w:val="0"/>
          <w:numId w:val="19"/>
        </w:numPr>
        <w:jc w:val="both"/>
        <w:rPr>
          <w:rFonts w:ascii="Times New Roman" w:hAnsi="Times New Roman"/>
          <w:sz w:val="20"/>
          <w:szCs w:val="20"/>
          <w:lang w:val="hu-HU"/>
        </w:rPr>
      </w:pPr>
      <w:r>
        <w:rPr>
          <w:rFonts w:ascii="Times New Roman" w:hAnsi="Times New Roman"/>
          <w:sz w:val="20"/>
          <w:szCs w:val="20"/>
          <w:lang w:val="hu-HU"/>
        </w:rPr>
        <w:t>Fordítás: a számlákat a V</w:t>
      </w:r>
      <w:r w:rsidR="00280C4C" w:rsidRPr="006A488C">
        <w:rPr>
          <w:rFonts w:ascii="Times New Roman" w:hAnsi="Times New Roman"/>
          <w:sz w:val="20"/>
          <w:szCs w:val="20"/>
          <w:lang w:val="hu-HU"/>
        </w:rPr>
        <w:t>égső kedvezményezett, vagy más által készített, a vonatkozó dokumentum lényeges adatait tartalmazó magyar nyelvű fordítással kell ellátni. A fordítás minden oldalára rá kell vezetni a következő szöveget: „Hiteles fordítás”, és ezt a kedvezményezett képviselőjének is alá kell írnia.</w:t>
      </w:r>
      <w:r w:rsidR="001A4C88">
        <w:rPr>
          <w:rFonts w:ascii="Times New Roman" w:hAnsi="Times New Roman"/>
          <w:sz w:val="20"/>
          <w:szCs w:val="20"/>
          <w:lang w:val="hu-HU"/>
        </w:rPr>
        <w:t xml:space="preserve"> </w:t>
      </w:r>
    </w:p>
    <w:p w14:paraId="6F1D61B0" w14:textId="3B460341" w:rsidR="00280C4C" w:rsidRPr="006A488C" w:rsidRDefault="00280C4C" w:rsidP="006A488C">
      <w:pPr>
        <w:pStyle w:val="Listaszerbekezds"/>
        <w:numPr>
          <w:ilvl w:val="0"/>
          <w:numId w:val="19"/>
        </w:numPr>
        <w:jc w:val="both"/>
        <w:rPr>
          <w:rFonts w:ascii="Times New Roman" w:hAnsi="Times New Roman"/>
          <w:sz w:val="20"/>
          <w:szCs w:val="20"/>
          <w:lang w:val="hu-HU"/>
        </w:rPr>
      </w:pPr>
      <w:r w:rsidRPr="006A488C">
        <w:rPr>
          <w:rFonts w:ascii="Times New Roman" w:hAnsi="Times New Roman"/>
          <w:sz w:val="20"/>
          <w:szCs w:val="20"/>
          <w:lang w:val="hu-HU"/>
        </w:rPr>
        <w:t>Hitelesítés: a dokumentum fekete-fehér fénymásolatára rá kell vezetni az „Eredetivel mindenben megegyező másolat”</w:t>
      </w:r>
      <w:r w:rsidR="001A4C88">
        <w:rPr>
          <w:rFonts w:ascii="Times New Roman" w:hAnsi="Times New Roman"/>
          <w:sz w:val="20"/>
          <w:szCs w:val="20"/>
          <w:lang w:val="hu-HU"/>
        </w:rPr>
        <w:t xml:space="preserve"> szöveget, majd a dokumentumot </w:t>
      </w:r>
      <w:r w:rsidRPr="006A488C">
        <w:rPr>
          <w:rFonts w:ascii="Times New Roman" w:hAnsi="Times New Roman"/>
          <w:sz w:val="20"/>
          <w:szCs w:val="20"/>
          <w:lang w:val="hu-HU"/>
        </w:rPr>
        <w:t xml:space="preserve">a kedvezményezett szervezet képviselőjének kelteznie kell és alá kell írnia.     </w:t>
      </w:r>
    </w:p>
    <w:p w14:paraId="08D69043" w14:textId="77777777" w:rsidR="00A432AA" w:rsidRPr="00280C4C" w:rsidRDefault="00A432AA" w:rsidP="00B40473">
      <w:pPr>
        <w:ind w:left="709" w:hanging="709"/>
        <w:rPr>
          <w:rFonts w:ascii="Times New Roman" w:hAnsi="Times New Roman"/>
          <w:sz w:val="20"/>
          <w:szCs w:val="20"/>
          <w:lang w:val="hu-HU"/>
        </w:rPr>
      </w:pPr>
    </w:p>
    <w:p w14:paraId="2A69171C" w14:textId="77777777" w:rsidR="00202928" w:rsidRPr="008B106B" w:rsidRDefault="00202928" w:rsidP="00B40473">
      <w:pPr>
        <w:ind w:left="709" w:hanging="709"/>
        <w:rPr>
          <w:rFonts w:ascii="Times New Roman" w:hAnsi="Times New Roman"/>
          <w:sz w:val="20"/>
          <w:szCs w:val="20"/>
          <w:lang w:val="hu-HU"/>
        </w:rPr>
      </w:pPr>
    </w:p>
    <w:p w14:paraId="1CA84C90" w14:textId="77777777" w:rsidR="00A432AA" w:rsidRPr="008B106B" w:rsidRDefault="00A432AA" w:rsidP="00FF006D">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 xml:space="preserve">A </w:t>
      </w:r>
      <w:proofErr w:type="spellStart"/>
      <w:r w:rsidRPr="008B106B">
        <w:rPr>
          <w:rFonts w:ascii="Times New Roman" w:hAnsi="Times New Roman"/>
          <w:b/>
          <w:sz w:val="20"/>
          <w:szCs w:val="20"/>
          <w:lang w:val="hu-HU"/>
        </w:rPr>
        <w:t>támogatás</w:t>
      </w:r>
      <w:proofErr w:type="spellEnd"/>
      <w:r w:rsidRPr="008B106B">
        <w:rPr>
          <w:rFonts w:ascii="Times New Roman" w:hAnsi="Times New Roman"/>
          <w:b/>
          <w:sz w:val="20"/>
          <w:szCs w:val="20"/>
          <w:lang w:val="hu-HU"/>
        </w:rPr>
        <w:t xml:space="preserve"> </w:t>
      </w:r>
      <w:proofErr w:type="spellStart"/>
      <w:r w:rsidRPr="008B106B">
        <w:rPr>
          <w:rFonts w:ascii="Times New Roman" w:hAnsi="Times New Roman"/>
          <w:b/>
          <w:sz w:val="20"/>
          <w:szCs w:val="20"/>
          <w:lang w:val="hu-HU"/>
        </w:rPr>
        <w:t>folyósítása</w:t>
      </w:r>
      <w:proofErr w:type="spellEnd"/>
    </w:p>
    <w:p w14:paraId="7F8DFD69" w14:textId="77777777" w:rsidR="00D74252" w:rsidRPr="008B106B" w:rsidRDefault="00D74252" w:rsidP="00A432AA">
      <w:pPr>
        <w:widowControl w:val="0"/>
        <w:autoSpaceDE w:val="0"/>
        <w:autoSpaceDN w:val="0"/>
        <w:adjustRightInd w:val="0"/>
        <w:jc w:val="both"/>
        <w:rPr>
          <w:rFonts w:ascii="Times New Roman" w:hAnsi="Times New Roman"/>
          <w:sz w:val="20"/>
          <w:szCs w:val="20"/>
          <w:lang w:val="hu-HU"/>
        </w:rPr>
      </w:pPr>
    </w:p>
    <w:p w14:paraId="053FA1D4" w14:textId="3F109E88" w:rsidR="00D74252" w:rsidRPr="008B106B" w:rsidRDefault="00D74252" w:rsidP="004B6DE8">
      <w:pPr>
        <w:widowControl w:val="0"/>
        <w:numPr>
          <w:ilvl w:val="0"/>
          <w:numId w:val="4"/>
        </w:numPr>
        <w:autoSpaceDE w:val="0"/>
        <w:autoSpaceDN w:val="0"/>
        <w:adjustRightInd w:val="0"/>
        <w:ind w:left="709" w:hanging="709"/>
        <w:jc w:val="both"/>
        <w:rPr>
          <w:rFonts w:ascii="Times New Roman" w:hAnsi="Times New Roman"/>
          <w:sz w:val="20"/>
          <w:szCs w:val="20"/>
          <w:lang w:val="hu-HU"/>
        </w:rPr>
      </w:pPr>
      <w:r w:rsidRPr="008B106B">
        <w:rPr>
          <w:rFonts w:ascii="Times New Roman" w:hAnsi="Times New Roman"/>
          <w:bCs/>
          <w:iCs/>
          <w:sz w:val="20"/>
          <w:szCs w:val="20"/>
          <w:lang w:val="hu-HU"/>
        </w:rPr>
        <w:t xml:space="preserve">A </w:t>
      </w:r>
      <w:r w:rsidR="00073343" w:rsidRPr="008B106B">
        <w:rPr>
          <w:rFonts w:ascii="Times New Roman" w:hAnsi="Times New Roman"/>
          <w:bCs/>
          <w:iCs/>
          <w:sz w:val="20"/>
          <w:szCs w:val="20"/>
          <w:lang w:val="hu-HU"/>
        </w:rPr>
        <w:t>S</w:t>
      </w:r>
      <w:r w:rsidRPr="008B106B">
        <w:rPr>
          <w:rFonts w:ascii="Times New Roman" w:hAnsi="Times New Roman"/>
          <w:bCs/>
          <w:iCs/>
          <w:sz w:val="20"/>
          <w:szCs w:val="20"/>
          <w:lang w:val="hu-HU"/>
        </w:rPr>
        <w:t xml:space="preserve">zerződés hatályba </w:t>
      </w:r>
      <w:r w:rsidR="00245633" w:rsidRPr="00245633">
        <w:rPr>
          <w:rFonts w:ascii="Times New Roman" w:hAnsi="Times New Roman"/>
          <w:bCs/>
          <w:iCs/>
          <w:sz w:val="20"/>
          <w:szCs w:val="20"/>
          <w:lang w:val="hu-HU"/>
        </w:rPr>
        <w:t xml:space="preserve">lépését (és az esetleges) saját forrás kifizetésének igazolását </w:t>
      </w:r>
      <w:r w:rsidRPr="008B106B">
        <w:rPr>
          <w:rFonts w:ascii="Times New Roman" w:hAnsi="Times New Roman"/>
          <w:bCs/>
          <w:iCs/>
          <w:sz w:val="20"/>
          <w:szCs w:val="20"/>
          <w:lang w:val="hu-HU"/>
        </w:rPr>
        <w:t xml:space="preserve">követően a kifizetések a projekt terhére </w:t>
      </w:r>
      <w:r w:rsidR="00396456" w:rsidRPr="008B106B">
        <w:rPr>
          <w:rFonts w:ascii="Times New Roman" w:hAnsi="Times New Roman"/>
          <w:bCs/>
          <w:iCs/>
          <w:sz w:val="20"/>
          <w:szCs w:val="20"/>
          <w:lang w:val="hu-HU"/>
        </w:rPr>
        <w:t>ukrán</w:t>
      </w:r>
      <w:r w:rsidR="006B554F" w:rsidRPr="008B106B">
        <w:rPr>
          <w:rFonts w:ascii="Times New Roman" w:hAnsi="Times New Roman"/>
          <w:bCs/>
          <w:iCs/>
          <w:sz w:val="20"/>
          <w:szCs w:val="20"/>
          <w:lang w:val="hu-HU"/>
        </w:rPr>
        <w:t xml:space="preserve"> </w:t>
      </w:r>
      <w:r w:rsidR="00396456" w:rsidRPr="008B106B">
        <w:rPr>
          <w:rFonts w:ascii="Times New Roman" w:hAnsi="Times New Roman"/>
          <w:bCs/>
          <w:iCs/>
          <w:sz w:val="20"/>
          <w:szCs w:val="20"/>
          <w:lang w:val="hu-HU"/>
        </w:rPr>
        <w:t>hrivnyában</w:t>
      </w:r>
      <w:r w:rsidR="006B554F" w:rsidRPr="008B106B">
        <w:rPr>
          <w:rFonts w:ascii="Times New Roman" w:hAnsi="Times New Roman"/>
          <w:bCs/>
          <w:iCs/>
          <w:sz w:val="20"/>
          <w:szCs w:val="20"/>
          <w:lang w:val="hu-HU"/>
        </w:rPr>
        <w:t xml:space="preserve"> </w:t>
      </w:r>
      <w:r w:rsidRPr="008B106B">
        <w:rPr>
          <w:rFonts w:ascii="Times New Roman" w:hAnsi="Times New Roman"/>
          <w:bCs/>
          <w:iCs/>
          <w:sz w:val="20"/>
          <w:szCs w:val="20"/>
          <w:lang w:val="hu-HU"/>
        </w:rPr>
        <w:t>történnek</w:t>
      </w:r>
      <w:r w:rsidR="00BF45A5" w:rsidRPr="008B106B">
        <w:rPr>
          <w:rFonts w:ascii="Times New Roman" w:hAnsi="Times New Roman"/>
          <w:bCs/>
          <w:iCs/>
          <w:sz w:val="20"/>
          <w:szCs w:val="20"/>
          <w:lang w:val="hu-HU"/>
        </w:rPr>
        <w:t>.</w:t>
      </w:r>
      <w:r w:rsidR="00E610C6" w:rsidRPr="008B106B">
        <w:rPr>
          <w:rFonts w:ascii="Times New Roman" w:hAnsi="Times New Roman"/>
          <w:bCs/>
          <w:iCs/>
          <w:sz w:val="20"/>
          <w:szCs w:val="20"/>
          <w:lang w:val="hu-HU"/>
        </w:rPr>
        <w:t xml:space="preserve"> </w:t>
      </w:r>
      <w:r w:rsidR="00BF45A5" w:rsidRPr="008B106B">
        <w:rPr>
          <w:rFonts w:ascii="Times New Roman" w:eastAsia="MS Mincho" w:hAnsi="Times New Roman"/>
          <w:noProof/>
          <w:sz w:val="20"/>
          <w:szCs w:val="20"/>
          <w:lang w:val="hu-HU" w:eastAsia="hu-HU"/>
        </w:rPr>
        <w:t>Az utalás árfolyama a Támogató bankszámláján forintban lévő támogatási összeg hrivnyába történő, Támogató általi átváltásának napján érvényes banki árfolyam.</w:t>
      </w:r>
    </w:p>
    <w:p w14:paraId="752FFF14" w14:textId="77777777" w:rsidR="002C040D" w:rsidRPr="008B106B" w:rsidRDefault="002C040D" w:rsidP="00FF006D">
      <w:pPr>
        <w:widowControl w:val="0"/>
        <w:autoSpaceDE w:val="0"/>
        <w:autoSpaceDN w:val="0"/>
        <w:adjustRightInd w:val="0"/>
        <w:ind w:left="709"/>
        <w:jc w:val="both"/>
        <w:rPr>
          <w:rFonts w:ascii="Times New Roman" w:hAnsi="Times New Roman"/>
          <w:bCs/>
          <w:iCs/>
          <w:sz w:val="20"/>
          <w:szCs w:val="20"/>
          <w:lang w:val="hu-HU"/>
        </w:rPr>
      </w:pPr>
    </w:p>
    <w:p w14:paraId="0C1E8780" w14:textId="77777777" w:rsidR="002C040D" w:rsidRPr="008B106B" w:rsidRDefault="002C040D" w:rsidP="00FF006D">
      <w:pPr>
        <w:widowControl w:val="0"/>
        <w:autoSpaceDE w:val="0"/>
        <w:autoSpaceDN w:val="0"/>
        <w:adjustRightInd w:val="0"/>
        <w:ind w:left="709"/>
        <w:jc w:val="both"/>
        <w:rPr>
          <w:rFonts w:ascii="Times New Roman" w:hAnsi="Times New Roman"/>
          <w:b/>
          <w:bCs/>
          <w:iCs/>
          <w:sz w:val="20"/>
          <w:szCs w:val="20"/>
          <w:u w:val="single"/>
          <w:lang w:val="hu-HU"/>
        </w:rPr>
      </w:pPr>
      <w:r w:rsidRPr="008B106B">
        <w:rPr>
          <w:rFonts w:ascii="Times New Roman" w:hAnsi="Times New Roman"/>
          <w:b/>
          <w:bCs/>
          <w:iCs/>
          <w:sz w:val="20"/>
          <w:szCs w:val="20"/>
          <w:u w:val="single"/>
          <w:lang w:val="hu-HU"/>
        </w:rPr>
        <w:t>Utófinanszírozás</w:t>
      </w:r>
    </w:p>
    <w:p w14:paraId="0A40E796" w14:textId="77777777" w:rsidR="0042332E" w:rsidRPr="008B106B" w:rsidRDefault="0042332E" w:rsidP="00FF006D">
      <w:pPr>
        <w:widowControl w:val="0"/>
        <w:autoSpaceDE w:val="0"/>
        <w:autoSpaceDN w:val="0"/>
        <w:adjustRightInd w:val="0"/>
        <w:ind w:left="709"/>
        <w:jc w:val="both"/>
        <w:rPr>
          <w:rFonts w:ascii="Times New Roman" w:hAnsi="Times New Roman"/>
          <w:b/>
          <w:bCs/>
          <w:iCs/>
          <w:sz w:val="20"/>
          <w:szCs w:val="20"/>
          <w:u w:val="single"/>
          <w:lang w:val="hu-HU"/>
        </w:rPr>
      </w:pPr>
    </w:p>
    <w:p w14:paraId="77010DCD" w14:textId="77777777" w:rsidR="002C040D" w:rsidRPr="008B106B" w:rsidRDefault="00DB4468" w:rsidP="004B6DE8">
      <w:pPr>
        <w:widowControl w:val="0"/>
        <w:numPr>
          <w:ilvl w:val="0"/>
          <w:numId w:val="4"/>
        </w:numPr>
        <w:autoSpaceDE w:val="0"/>
        <w:autoSpaceDN w:val="0"/>
        <w:adjustRightInd w:val="0"/>
        <w:ind w:left="709" w:hanging="709"/>
        <w:jc w:val="both"/>
        <w:rPr>
          <w:rFonts w:ascii="Times New Roman" w:hAnsi="Times New Roman"/>
          <w:sz w:val="20"/>
          <w:szCs w:val="20"/>
          <w:lang w:val="hu-HU"/>
        </w:rPr>
      </w:pPr>
      <w:r w:rsidRPr="008B106B">
        <w:rPr>
          <w:rFonts w:ascii="Times New Roman" w:hAnsi="Times New Roman"/>
          <w:sz w:val="20"/>
          <w:szCs w:val="20"/>
          <w:lang w:val="hu-HU"/>
        </w:rPr>
        <w:t>Kizárólag beruházás esetén, vagy</w:t>
      </w:r>
      <w:r w:rsidR="000367BF" w:rsidRPr="008B106B">
        <w:rPr>
          <w:rFonts w:ascii="Times New Roman" w:hAnsi="Times New Roman"/>
          <w:sz w:val="20"/>
          <w:szCs w:val="20"/>
          <w:lang w:val="hu-HU"/>
        </w:rPr>
        <w:t xml:space="preserve"> akkor alkalmazható finanszírozási forma, ha </w:t>
      </w:r>
      <w:r w:rsidRPr="008B106B">
        <w:rPr>
          <w:rFonts w:ascii="Times New Roman" w:hAnsi="Times New Roman"/>
          <w:sz w:val="20"/>
          <w:szCs w:val="20"/>
          <w:lang w:val="hu-HU"/>
        </w:rPr>
        <w:t>az eszközt a Végső kedvezményezett jelen Szerződés aláírása előtt már beszerezte</w:t>
      </w:r>
      <w:r w:rsidR="000367BF" w:rsidRPr="008B106B">
        <w:rPr>
          <w:rFonts w:ascii="Times New Roman" w:hAnsi="Times New Roman"/>
          <w:sz w:val="20"/>
          <w:szCs w:val="20"/>
          <w:lang w:val="hu-HU"/>
        </w:rPr>
        <w:t>.</w:t>
      </w:r>
    </w:p>
    <w:p w14:paraId="7E7B6708" w14:textId="77777777" w:rsidR="00A67D56" w:rsidRPr="008B106B" w:rsidRDefault="00A432AA" w:rsidP="004B6DE8">
      <w:pPr>
        <w:widowControl w:val="0"/>
        <w:numPr>
          <w:ilvl w:val="0"/>
          <w:numId w:val="4"/>
        </w:numPr>
        <w:autoSpaceDE w:val="0"/>
        <w:autoSpaceDN w:val="0"/>
        <w:adjustRightInd w:val="0"/>
        <w:ind w:left="709" w:hanging="709"/>
        <w:jc w:val="both"/>
        <w:rPr>
          <w:rFonts w:ascii="Times New Roman" w:hAnsi="Times New Roman"/>
          <w:sz w:val="20"/>
          <w:szCs w:val="20"/>
          <w:lang w:val="hu-HU"/>
        </w:rPr>
      </w:pPr>
      <w:proofErr w:type="spellStart"/>
      <w:r w:rsidRPr="008B106B">
        <w:rPr>
          <w:rFonts w:ascii="Times New Roman" w:hAnsi="Times New Roman"/>
          <w:sz w:val="20"/>
          <w:szCs w:val="20"/>
          <w:lang w:val="hu-HU"/>
        </w:rPr>
        <w:t>Utófinanszírozás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esetén</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támogatás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folyósításának</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feltétele</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teljesítés</w:t>
      </w:r>
      <w:proofErr w:type="spellEnd"/>
      <w:r w:rsidRPr="008B106B">
        <w:rPr>
          <w:rFonts w:ascii="Times New Roman" w:hAnsi="Times New Roman"/>
          <w:sz w:val="20"/>
          <w:szCs w:val="20"/>
          <w:lang w:val="hu-HU"/>
        </w:rPr>
        <w:t xml:space="preserve"> </w:t>
      </w:r>
      <w:r w:rsidR="0045141A" w:rsidRPr="008B106B">
        <w:rPr>
          <w:rFonts w:ascii="Times New Roman" w:hAnsi="Times New Roman"/>
          <w:sz w:val="20"/>
          <w:szCs w:val="20"/>
          <w:lang w:val="hu-HU"/>
        </w:rPr>
        <w:t xml:space="preserve">Végső kedvezményezett általi </w:t>
      </w:r>
      <w:proofErr w:type="spellStart"/>
      <w:r w:rsidRPr="008B106B">
        <w:rPr>
          <w:rFonts w:ascii="Times New Roman" w:hAnsi="Times New Roman"/>
          <w:sz w:val="20"/>
          <w:szCs w:val="20"/>
          <w:lang w:val="hu-HU"/>
        </w:rPr>
        <w:t>igazolása</w:t>
      </w:r>
      <w:proofErr w:type="spellEnd"/>
      <w:r w:rsidR="000F0E04" w:rsidRPr="008B106B">
        <w:rPr>
          <w:rFonts w:ascii="Times New Roman" w:hAnsi="Times New Roman"/>
          <w:sz w:val="20"/>
          <w:szCs w:val="20"/>
          <w:lang w:val="hu-HU"/>
        </w:rPr>
        <w:t>, a saját forrás kifizetésének igazolása</w:t>
      </w:r>
      <w:r w:rsidRPr="008B106B">
        <w:rPr>
          <w:rFonts w:ascii="Times New Roman" w:hAnsi="Times New Roman"/>
          <w:sz w:val="20"/>
          <w:szCs w:val="20"/>
          <w:lang w:val="hu-HU"/>
        </w:rPr>
        <w:t xml:space="preserve">, </w:t>
      </w:r>
      <w:r w:rsidRPr="008B106B">
        <w:rPr>
          <w:rFonts w:ascii="Times New Roman" w:hAnsi="Times New Roman"/>
          <w:sz w:val="20"/>
          <w:lang w:val="hu-HU"/>
        </w:rPr>
        <w:t xml:space="preserve">a </w:t>
      </w:r>
      <w:r w:rsidR="000367BF" w:rsidRPr="008B106B">
        <w:rPr>
          <w:rFonts w:ascii="Times New Roman" w:hAnsi="Times New Roman"/>
          <w:sz w:val="20"/>
          <w:lang w:val="hu-HU"/>
        </w:rPr>
        <w:t>végszámla benyújtása.</w:t>
      </w:r>
    </w:p>
    <w:p w14:paraId="5F2C9DF5" w14:textId="77777777" w:rsidR="00A432AA" w:rsidRPr="008B106B" w:rsidRDefault="00A432AA" w:rsidP="004B6DE8">
      <w:pPr>
        <w:widowControl w:val="0"/>
        <w:numPr>
          <w:ilvl w:val="0"/>
          <w:numId w:val="4"/>
        </w:numPr>
        <w:autoSpaceDE w:val="0"/>
        <w:autoSpaceDN w:val="0"/>
        <w:adjustRightInd w:val="0"/>
        <w:ind w:left="709" w:hanging="709"/>
        <w:jc w:val="both"/>
        <w:rPr>
          <w:rFonts w:ascii="Times New Roman" w:hAnsi="Times New Roman"/>
          <w:sz w:val="20"/>
          <w:szCs w:val="20"/>
          <w:lang w:val="hu-HU"/>
        </w:rPr>
      </w:pPr>
      <w:r w:rsidRPr="008B106B">
        <w:rPr>
          <w:rFonts w:ascii="Times New Roman" w:hAnsi="Times New Roman"/>
          <w:sz w:val="20"/>
          <w:szCs w:val="20"/>
          <w:lang w:val="hu-HU"/>
        </w:rPr>
        <w:t xml:space="preserve">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által</w:t>
      </w:r>
      <w:proofErr w:type="spellEnd"/>
      <w:r w:rsidRPr="008B106B">
        <w:rPr>
          <w:rFonts w:ascii="Times New Roman" w:hAnsi="Times New Roman"/>
          <w:sz w:val="20"/>
          <w:szCs w:val="20"/>
          <w:lang w:val="hu-HU"/>
        </w:rPr>
        <w:t xml:space="preserve"> kifizetett </w:t>
      </w:r>
      <w:proofErr w:type="spellStart"/>
      <w:r w:rsidR="002E1528" w:rsidRPr="008B106B">
        <w:rPr>
          <w:rFonts w:ascii="Times New Roman" w:hAnsi="Times New Roman"/>
          <w:sz w:val="20"/>
          <w:szCs w:val="20"/>
          <w:lang w:val="hu-HU"/>
        </w:rPr>
        <w:t>vég</w:t>
      </w:r>
      <w:r w:rsidRPr="008B106B">
        <w:rPr>
          <w:rFonts w:ascii="Times New Roman" w:hAnsi="Times New Roman"/>
          <w:sz w:val="20"/>
          <w:szCs w:val="20"/>
          <w:lang w:val="hu-HU"/>
        </w:rPr>
        <w:t>számla</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támogatási</w:t>
      </w:r>
      <w:proofErr w:type="spellEnd"/>
      <w:r w:rsidRPr="008B106B">
        <w:rPr>
          <w:rFonts w:ascii="Times New Roman" w:hAnsi="Times New Roman"/>
          <w:sz w:val="20"/>
          <w:szCs w:val="20"/>
          <w:lang w:val="hu-HU"/>
        </w:rPr>
        <w:t xml:space="preserve"> </w:t>
      </w:r>
      <w:proofErr w:type="spellStart"/>
      <w:r w:rsidR="000F0E04" w:rsidRPr="008B106B">
        <w:rPr>
          <w:rFonts w:ascii="Times New Roman" w:hAnsi="Times New Roman"/>
          <w:sz w:val="20"/>
          <w:szCs w:val="20"/>
          <w:lang w:val="hu-HU"/>
        </w:rPr>
        <w:t>ö</w:t>
      </w:r>
      <w:r w:rsidRPr="008B106B">
        <w:rPr>
          <w:rFonts w:ascii="Times New Roman" w:hAnsi="Times New Roman"/>
          <w:sz w:val="20"/>
          <w:szCs w:val="20"/>
          <w:lang w:val="hu-HU"/>
        </w:rPr>
        <w:t>sszegé</w:t>
      </w:r>
      <w:r w:rsidR="00B47161" w:rsidRPr="008B106B">
        <w:rPr>
          <w:rFonts w:ascii="Times New Roman" w:hAnsi="Times New Roman"/>
          <w:sz w:val="20"/>
          <w:szCs w:val="20"/>
          <w:lang w:val="hu-HU"/>
        </w:rPr>
        <w:t>t</w:t>
      </w:r>
      <w:proofErr w:type="spellEnd"/>
      <w:r w:rsidRPr="008B106B">
        <w:rPr>
          <w:rFonts w:ascii="Times New Roman" w:hAnsi="Times New Roman"/>
          <w:sz w:val="20"/>
          <w:szCs w:val="20"/>
          <w:lang w:val="hu-HU"/>
        </w:rPr>
        <w:t xml:space="preserve"> </w:t>
      </w:r>
      <w:r w:rsidR="00443652" w:rsidRPr="008B106B">
        <w:rPr>
          <w:rFonts w:ascii="Times New Roman" w:hAnsi="Times New Roman"/>
          <w:sz w:val="20"/>
          <w:szCs w:val="20"/>
          <w:lang w:val="hu-HU"/>
        </w:rPr>
        <w:t>a Támogató</w:t>
      </w:r>
      <w:r w:rsidRPr="008B106B">
        <w:rPr>
          <w:rFonts w:ascii="Times New Roman" w:hAnsi="Times New Roman"/>
          <w:sz w:val="20"/>
          <w:szCs w:val="20"/>
          <w:lang w:val="hu-HU"/>
        </w:rPr>
        <w:t xml:space="preserve"> </w:t>
      </w:r>
      <w:proofErr w:type="spellStart"/>
      <w:r w:rsidR="00986765" w:rsidRPr="008B106B">
        <w:rPr>
          <w:rFonts w:ascii="Times New Roman" w:hAnsi="Times New Roman"/>
          <w:sz w:val="20"/>
          <w:szCs w:val="20"/>
          <w:lang w:val="hu-HU"/>
        </w:rPr>
        <w:t>utólag</w:t>
      </w:r>
      <w:proofErr w:type="spellEnd"/>
      <w:r w:rsidR="00986765" w:rsidRPr="008B106B">
        <w:rPr>
          <w:rFonts w:ascii="Times New Roman" w:hAnsi="Times New Roman"/>
          <w:sz w:val="20"/>
          <w:szCs w:val="20"/>
          <w:lang w:val="hu-HU"/>
        </w:rPr>
        <w:t xml:space="preserve"> </w:t>
      </w:r>
      <w:r w:rsidR="00443652" w:rsidRPr="008B106B">
        <w:rPr>
          <w:rFonts w:ascii="Times New Roman" w:hAnsi="Times New Roman"/>
          <w:sz w:val="20"/>
          <w:szCs w:val="20"/>
          <w:lang w:val="hu-HU"/>
        </w:rPr>
        <w:t>utalja át a</w:t>
      </w:r>
      <w:r w:rsidRPr="008B106B">
        <w:rPr>
          <w:rFonts w:ascii="Times New Roman" w:hAnsi="Times New Roman"/>
          <w:sz w:val="20"/>
          <w:szCs w:val="20"/>
          <w:lang w:val="hu-HU"/>
        </w:rPr>
        <w:t xml:space="preserve">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pénzforgalmi</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számlájára</w:t>
      </w:r>
      <w:proofErr w:type="spellEnd"/>
      <w:r w:rsidR="00DB4468" w:rsidRPr="008B106B">
        <w:rPr>
          <w:rFonts w:ascii="Times New Roman" w:hAnsi="Times New Roman"/>
          <w:sz w:val="20"/>
          <w:szCs w:val="20"/>
          <w:lang w:val="hu-HU"/>
        </w:rPr>
        <w:t xml:space="preserve"> a Végső kedvezményezett által benyújtott kifizetési kérelem és mellékleteinek ellenőrzését és jóváhagyását követően</w:t>
      </w:r>
      <w:r w:rsidRPr="008B106B">
        <w:rPr>
          <w:rFonts w:ascii="Times New Roman" w:hAnsi="Times New Roman"/>
          <w:sz w:val="20"/>
          <w:szCs w:val="20"/>
          <w:lang w:val="hu-HU"/>
        </w:rPr>
        <w:t xml:space="preserve">. </w:t>
      </w:r>
    </w:p>
    <w:p w14:paraId="4DB4AA2D" w14:textId="77777777" w:rsidR="002C040D" w:rsidRPr="008B106B" w:rsidRDefault="002C040D" w:rsidP="00FF006D">
      <w:pPr>
        <w:widowControl w:val="0"/>
        <w:autoSpaceDE w:val="0"/>
        <w:autoSpaceDN w:val="0"/>
        <w:adjustRightInd w:val="0"/>
        <w:ind w:left="709"/>
        <w:jc w:val="both"/>
        <w:rPr>
          <w:rFonts w:ascii="Times New Roman" w:hAnsi="Times New Roman"/>
          <w:sz w:val="20"/>
          <w:szCs w:val="20"/>
          <w:lang w:val="hu-HU"/>
        </w:rPr>
      </w:pPr>
    </w:p>
    <w:p w14:paraId="26F168F3" w14:textId="77777777" w:rsidR="002C040D" w:rsidRPr="008B106B" w:rsidRDefault="008B3036" w:rsidP="00FF006D">
      <w:pPr>
        <w:widowControl w:val="0"/>
        <w:autoSpaceDE w:val="0"/>
        <w:autoSpaceDN w:val="0"/>
        <w:adjustRightInd w:val="0"/>
        <w:ind w:left="709"/>
        <w:jc w:val="both"/>
        <w:rPr>
          <w:rFonts w:ascii="Times New Roman" w:hAnsi="Times New Roman"/>
          <w:b/>
          <w:sz w:val="20"/>
          <w:szCs w:val="20"/>
          <w:u w:val="single"/>
          <w:lang w:val="hu-HU"/>
        </w:rPr>
      </w:pPr>
      <w:r w:rsidRPr="008B106B">
        <w:rPr>
          <w:rFonts w:ascii="Times New Roman" w:hAnsi="Times New Roman"/>
          <w:b/>
          <w:sz w:val="20"/>
          <w:szCs w:val="20"/>
          <w:u w:val="single"/>
          <w:lang w:val="hu-HU"/>
        </w:rPr>
        <w:t>Végső kedvezményezetti előleg (Előfinanszírozás)</w:t>
      </w:r>
    </w:p>
    <w:p w14:paraId="1653FBA3" w14:textId="77777777" w:rsidR="002C040D" w:rsidRPr="008B106B" w:rsidRDefault="002C040D" w:rsidP="00FF006D">
      <w:pPr>
        <w:widowControl w:val="0"/>
        <w:autoSpaceDE w:val="0"/>
        <w:autoSpaceDN w:val="0"/>
        <w:adjustRightInd w:val="0"/>
        <w:ind w:left="709"/>
        <w:jc w:val="both"/>
        <w:rPr>
          <w:rFonts w:ascii="Times New Roman" w:hAnsi="Times New Roman"/>
          <w:sz w:val="20"/>
          <w:szCs w:val="20"/>
          <w:lang w:val="hu-HU"/>
        </w:rPr>
      </w:pPr>
    </w:p>
    <w:p w14:paraId="101DE02F" w14:textId="2EE94906" w:rsidR="00C14A0E" w:rsidRPr="008B106B" w:rsidRDefault="00DB4468" w:rsidP="004B6DE8">
      <w:pPr>
        <w:widowControl w:val="0"/>
        <w:numPr>
          <w:ilvl w:val="0"/>
          <w:numId w:val="4"/>
        </w:numPr>
        <w:tabs>
          <w:tab w:val="left" w:pos="709"/>
        </w:tabs>
        <w:autoSpaceDE w:val="0"/>
        <w:autoSpaceDN w:val="0"/>
        <w:adjustRightInd w:val="0"/>
        <w:ind w:left="708" w:right="-2" w:hanging="709"/>
        <w:jc w:val="both"/>
        <w:rPr>
          <w:rFonts w:ascii="Times New Roman" w:eastAsia="MS Mincho" w:hAnsi="Times New Roman"/>
          <w:sz w:val="20"/>
          <w:szCs w:val="20"/>
          <w:lang w:val="hu-HU" w:eastAsia="hu-HU"/>
        </w:rPr>
      </w:pPr>
      <w:r w:rsidRPr="008B106B">
        <w:rPr>
          <w:rFonts w:ascii="Times New Roman" w:hAnsi="Times New Roman"/>
          <w:bCs/>
          <w:sz w:val="20"/>
          <w:szCs w:val="20"/>
          <w:lang w:val="hu-HU"/>
        </w:rPr>
        <w:t>Kizárólag eszközbeszerzés esetén alkalmazható finanszírozási forma.</w:t>
      </w:r>
      <w:r w:rsidR="00191E27" w:rsidRPr="008B106B">
        <w:rPr>
          <w:rFonts w:ascii="Times New Roman" w:hAnsi="Times New Roman"/>
          <w:bCs/>
          <w:sz w:val="20"/>
          <w:szCs w:val="20"/>
          <w:lang w:val="hu-HU"/>
        </w:rPr>
        <w:t xml:space="preserve"> </w:t>
      </w:r>
      <w:r w:rsidR="00C14A0E" w:rsidRPr="008B106B">
        <w:rPr>
          <w:rFonts w:ascii="Times New Roman" w:eastAsia="MS Mincho" w:hAnsi="Times New Roman"/>
          <w:sz w:val="20"/>
          <w:szCs w:val="20"/>
          <w:lang w:val="hu-HU" w:eastAsia="hu-HU"/>
        </w:rPr>
        <w:t xml:space="preserve">A Támogató megítélt támogatási összeget kifizetési kérelem </w:t>
      </w:r>
      <w:proofErr w:type="gramStart"/>
      <w:r w:rsidR="00C14A0E" w:rsidRPr="008B106B">
        <w:rPr>
          <w:rFonts w:ascii="Times New Roman" w:eastAsia="MS Mincho" w:hAnsi="Times New Roman"/>
          <w:sz w:val="20"/>
          <w:szCs w:val="20"/>
          <w:lang w:val="hu-HU" w:eastAsia="hu-HU"/>
        </w:rPr>
        <w:t>alapján  utalja</w:t>
      </w:r>
      <w:proofErr w:type="gramEnd"/>
      <w:r w:rsidR="00C14A0E" w:rsidRPr="008B106B">
        <w:rPr>
          <w:rFonts w:ascii="Times New Roman" w:eastAsia="MS Mincho" w:hAnsi="Times New Roman"/>
          <w:sz w:val="20"/>
          <w:szCs w:val="20"/>
          <w:lang w:val="hu-HU" w:eastAsia="hu-HU"/>
        </w:rPr>
        <w:t xml:space="preserve"> át</w:t>
      </w:r>
      <w:r w:rsidR="00E81F4A" w:rsidRPr="008B106B">
        <w:rPr>
          <w:rFonts w:ascii="Times New Roman" w:eastAsia="MS Mincho" w:hAnsi="Times New Roman"/>
          <w:sz w:val="20"/>
          <w:szCs w:val="20"/>
          <w:lang w:val="hu-HU" w:eastAsia="hu-HU"/>
        </w:rPr>
        <w:t>.</w:t>
      </w:r>
      <w:r w:rsidR="00C14A0E" w:rsidRPr="008B106B">
        <w:rPr>
          <w:rFonts w:ascii="Times New Roman" w:eastAsia="MS Mincho" w:hAnsi="Times New Roman"/>
          <w:sz w:val="20"/>
          <w:szCs w:val="20"/>
          <w:lang w:val="hu-HU" w:eastAsia="hu-HU"/>
        </w:rPr>
        <w:t xml:space="preserve"> </w:t>
      </w:r>
      <w:r w:rsidR="00E81F4A" w:rsidRPr="008B106B">
        <w:rPr>
          <w:rFonts w:ascii="Times New Roman" w:eastAsia="MS Mincho" w:hAnsi="Times New Roman"/>
          <w:noProof/>
          <w:sz w:val="20"/>
          <w:szCs w:val="20"/>
          <w:lang w:val="hu-HU" w:eastAsia="hu-HU"/>
        </w:rPr>
        <w:t>Az utalás árfolyama a Támogató bankszámláján forintban lévő támogatási összeg hrivnyába történő, Támogató általi átváltásának napján érvényes banki árfolyam.</w:t>
      </w:r>
      <w:r w:rsidR="00C14A0E" w:rsidRPr="008B106B">
        <w:rPr>
          <w:rFonts w:ascii="Times New Roman" w:eastAsia="MS Mincho" w:hAnsi="Times New Roman"/>
          <w:sz w:val="20"/>
          <w:szCs w:val="20"/>
          <w:lang w:val="hu-HU" w:eastAsia="hu-HU"/>
        </w:rPr>
        <w:t xml:space="preserve"> A kifizetési kérelmet a Végső kedvezményezett a Szerződés mindkét Fél által történt aláírását követő 10 napon belül köteles benyújtani.</w:t>
      </w:r>
      <w:r w:rsidR="00191E27" w:rsidRPr="008B106B">
        <w:rPr>
          <w:rFonts w:ascii="Times New Roman" w:eastAsia="MS Mincho" w:hAnsi="Times New Roman"/>
          <w:sz w:val="20"/>
          <w:szCs w:val="20"/>
          <w:lang w:val="hu-HU" w:eastAsia="hu-HU"/>
        </w:rPr>
        <w:t xml:space="preserve"> </w:t>
      </w:r>
      <w:r w:rsidR="00C14A0E" w:rsidRPr="008B106B">
        <w:rPr>
          <w:rFonts w:ascii="Times New Roman" w:eastAsia="MS Mincho" w:hAnsi="Times New Roman"/>
          <w:sz w:val="20"/>
          <w:szCs w:val="20"/>
          <w:lang w:val="hu-HU" w:eastAsia="hu-HU"/>
        </w:rPr>
        <w:t>Támogató a támogatási összeget előleg formájában, egy összegben utalja át Végső kedvezményezett folyószámlájára a hiánytalan kifizetési kérelem beérkezését követő 30 napon belül.</w:t>
      </w:r>
    </w:p>
    <w:p w14:paraId="652E1E2C" w14:textId="26A61EF0" w:rsidR="00275E38" w:rsidRDefault="00275E38" w:rsidP="00A432AA">
      <w:pPr>
        <w:widowControl w:val="0"/>
        <w:autoSpaceDE w:val="0"/>
        <w:autoSpaceDN w:val="0"/>
        <w:adjustRightInd w:val="0"/>
        <w:jc w:val="both"/>
        <w:rPr>
          <w:rFonts w:ascii="Times New Roman" w:hAnsi="Times New Roman"/>
          <w:sz w:val="20"/>
          <w:szCs w:val="20"/>
          <w:lang w:val="hu-HU"/>
        </w:rPr>
      </w:pPr>
      <w:bookmarkStart w:id="1" w:name="_Gyakorlati_elvárások"/>
      <w:bookmarkStart w:id="2" w:name="_Szállítói_előlegszámla_elszámolható"/>
      <w:bookmarkStart w:id="3" w:name="_Időközi_kifizetési_igénylés"/>
      <w:bookmarkStart w:id="4" w:name="_Toc325627755"/>
      <w:bookmarkStart w:id="5" w:name="_Toc325627756"/>
      <w:bookmarkStart w:id="6" w:name="_Toc325627757"/>
      <w:bookmarkStart w:id="7" w:name="_Toc325627758"/>
      <w:bookmarkStart w:id="8" w:name="_Toc325627759"/>
      <w:bookmarkStart w:id="9" w:name="_Toc325627760"/>
      <w:bookmarkStart w:id="10" w:name="_Toc325627761"/>
      <w:bookmarkStart w:id="11" w:name="_Toc325627762"/>
      <w:bookmarkStart w:id="12" w:name="_Toc325627763"/>
      <w:bookmarkStart w:id="13" w:name="_Toc325627768"/>
      <w:bookmarkStart w:id="14" w:name="_Toc325627769"/>
      <w:bookmarkStart w:id="15" w:name="_Toc3256277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4DFDB022" w14:textId="3FC96992" w:rsidR="00AA0DE4" w:rsidRDefault="00AA0DE4" w:rsidP="00A432AA">
      <w:pPr>
        <w:widowControl w:val="0"/>
        <w:autoSpaceDE w:val="0"/>
        <w:autoSpaceDN w:val="0"/>
        <w:adjustRightInd w:val="0"/>
        <w:jc w:val="both"/>
        <w:rPr>
          <w:rFonts w:ascii="Times New Roman" w:hAnsi="Times New Roman"/>
          <w:sz w:val="20"/>
          <w:szCs w:val="20"/>
          <w:lang w:val="hu-HU"/>
        </w:rPr>
      </w:pPr>
    </w:p>
    <w:p w14:paraId="2CE3CF2C" w14:textId="77777777" w:rsidR="00AA0DE4" w:rsidRPr="008B106B" w:rsidRDefault="00AA0DE4" w:rsidP="00A432AA">
      <w:pPr>
        <w:widowControl w:val="0"/>
        <w:autoSpaceDE w:val="0"/>
        <w:autoSpaceDN w:val="0"/>
        <w:adjustRightInd w:val="0"/>
        <w:jc w:val="both"/>
        <w:rPr>
          <w:rFonts w:ascii="Times New Roman" w:hAnsi="Times New Roman"/>
          <w:sz w:val="20"/>
          <w:szCs w:val="20"/>
          <w:lang w:val="hu-HU"/>
        </w:rPr>
      </w:pPr>
    </w:p>
    <w:p w14:paraId="3548798B" w14:textId="77777777" w:rsidR="00275E38" w:rsidRPr="008B106B" w:rsidRDefault="00275E38" w:rsidP="00A432AA">
      <w:pPr>
        <w:widowControl w:val="0"/>
        <w:autoSpaceDE w:val="0"/>
        <w:autoSpaceDN w:val="0"/>
        <w:adjustRightInd w:val="0"/>
        <w:jc w:val="both"/>
        <w:rPr>
          <w:rFonts w:ascii="Times New Roman" w:hAnsi="Times New Roman"/>
          <w:sz w:val="20"/>
          <w:szCs w:val="20"/>
          <w:lang w:val="hu-HU"/>
        </w:rPr>
      </w:pPr>
    </w:p>
    <w:p w14:paraId="386B9121" w14:textId="77777777" w:rsidR="00A432AA" w:rsidRPr="008B106B" w:rsidRDefault="00A432AA" w:rsidP="0028162A">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proofErr w:type="spellStart"/>
      <w:r w:rsidRPr="008B106B">
        <w:rPr>
          <w:rFonts w:ascii="Times New Roman" w:hAnsi="Times New Roman"/>
          <w:b/>
          <w:sz w:val="20"/>
          <w:szCs w:val="20"/>
          <w:lang w:val="hu-HU"/>
        </w:rPr>
        <w:t>Biztosítékok</w:t>
      </w:r>
      <w:proofErr w:type="spellEnd"/>
    </w:p>
    <w:p w14:paraId="11AB6B58" w14:textId="77777777" w:rsidR="00DB3ACE" w:rsidRPr="008B106B" w:rsidRDefault="00DB3ACE" w:rsidP="0028162A">
      <w:pPr>
        <w:pStyle w:val="Szneslista1jellszn1"/>
        <w:widowControl w:val="0"/>
        <w:autoSpaceDE w:val="0"/>
        <w:autoSpaceDN w:val="0"/>
        <w:adjustRightInd w:val="0"/>
        <w:rPr>
          <w:rFonts w:ascii="Times New Roman" w:hAnsi="Times New Roman"/>
          <w:b/>
          <w:sz w:val="20"/>
          <w:szCs w:val="20"/>
          <w:lang w:val="hu-HU"/>
        </w:rPr>
      </w:pPr>
    </w:p>
    <w:p w14:paraId="7841C5F7" w14:textId="5010D78F" w:rsidR="00A432AA" w:rsidRPr="008B106B" w:rsidRDefault="00EC4763" w:rsidP="004B6DE8">
      <w:pPr>
        <w:widowControl w:val="0"/>
        <w:numPr>
          <w:ilvl w:val="1"/>
          <w:numId w:val="5"/>
        </w:numPr>
        <w:autoSpaceDE w:val="0"/>
        <w:autoSpaceDN w:val="0"/>
        <w:adjustRightInd w:val="0"/>
        <w:ind w:left="709" w:hanging="709"/>
        <w:jc w:val="both"/>
        <w:rPr>
          <w:rFonts w:ascii="Times New Roman" w:hAnsi="Times New Roman"/>
          <w:sz w:val="20"/>
          <w:szCs w:val="20"/>
          <w:lang w:val="hu-HU"/>
        </w:rPr>
      </w:pPr>
      <w:r w:rsidRPr="008B106B">
        <w:rPr>
          <w:rFonts w:ascii="Times New Roman" w:hAnsi="Times New Roman"/>
          <w:sz w:val="20"/>
          <w:szCs w:val="20"/>
          <w:lang w:val="hu-HU"/>
        </w:rPr>
        <w:t>Végső</w:t>
      </w:r>
      <w:r w:rsidR="00A432AA" w:rsidRPr="008B106B">
        <w:rPr>
          <w:rFonts w:ascii="Times New Roman" w:hAnsi="Times New Roman"/>
          <w:sz w:val="20"/>
          <w:szCs w:val="20"/>
          <w:lang w:val="hu-HU"/>
        </w:rPr>
        <w:t xml:space="preserve"> kedvezményezett a támogatás visszavonása, a Szerződés felmondása vagy az attól történő elállás esetén </w:t>
      </w:r>
      <w:r w:rsidR="00EC585C" w:rsidRPr="008B106B">
        <w:rPr>
          <w:rFonts w:ascii="Times New Roman" w:hAnsi="Times New Roman"/>
          <w:sz w:val="20"/>
          <w:szCs w:val="20"/>
          <w:lang w:val="hu-HU"/>
        </w:rPr>
        <w:t xml:space="preserve">a </w:t>
      </w:r>
      <w:r w:rsidR="00A432AA" w:rsidRPr="008B106B">
        <w:rPr>
          <w:rFonts w:ascii="Times New Roman" w:hAnsi="Times New Roman"/>
          <w:sz w:val="20"/>
          <w:szCs w:val="20"/>
          <w:lang w:val="hu-HU"/>
        </w:rPr>
        <w:t xml:space="preserve">visszafizetendő támogatás </w:t>
      </w:r>
      <w:r w:rsidR="00EC585C" w:rsidRPr="008B106B">
        <w:rPr>
          <w:rFonts w:ascii="Times New Roman" w:hAnsi="Times New Roman"/>
          <w:sz w:val="20"/>
          <w:szCs w:val="20"/>
          <w:lang w:val="hu-HU"/>
        </w:rPr>
        <w:t xml:space="preserve">Támogató általi </w:t>
      </w:r>
      <w:r w:rsidR="00A432AA" w:rsidRPr="008B106B">
        <w:rPr>
          <w:rFonts w:ascii="Times New Roman" w:hAnsi="Times New Roman"/>
          <w:sz w:val="20"/>
          <w:szCs w:val="20"/>
          <w:lang w:val="hu-HU"/>
        </w:rPr>
        <w:t>visszakövetelése céljából biztosítékadásra kötelezett</w:t>
      </w:r>
      <w:r w:rsidR="00DE381A" w:rsidRPr="008B106B">
        <w:rPr>
          <w:rFonts w:ascii="Times New Roman" w:hAnsi="Times New Roman"/>
          <w:sz w:val="20"/>
          <w:szCs w:val="20"/>
          <w:lang w:val="hu-HU"/>
        </w:rPr>
        <w:t xml:space="preserve"> és a </w:t>
      </w:r>
      <w:proofErr w:type="spellStart"/>
      <w:r w:rsidR="00A703D7">
        <w:rPr>
          <w:rFonts w:ascii="Times New Roman" w:eastAsia="MS Mincho" w:hAnsi="Times New Roman"/>
          <w:color w:val="000000"/>
          <w:sz w:val="20"/>
          <w:szCs w:val="20"/>
          <w:lang w:eastAsia="hu-HU"/>
        </w:rPr>
        <w:t>valamennyi</w:t>
      </w:r>
      <w:proofErr w:type="spellEnd"/>
      <w:r w:rsidR="00A703D7">
        <w:rPr>
          <w:rFonts w:ascii="Times New Roman" w:eastAsia="MS Mincho" w:hAnsi="Times New Roman"/>
          <w:color w:val="000000"/>
          <w:sz w:val="20"/>
          <w:szCs w:val="20"/>
          <w:lang w:eastAsia="hu-HU"/>
        </w:rPr>
        <w:t xml:space="preserve"> </w:t>
      </w:r>
      <w:proofErr w:type="spellStart"/>
      <w:r w:rsidR="00A703D7">
        <w:rPr>
          <w:rFonts w:ascii="Times New Roman" w:eastAsia="MS Mincho" w:hAnsi="Times New Roman"/>
          <w:color w:val="000000"/>
          <w:sz w:val="20"/>
          <w:szCs w:val="20"/>
          <w:lang w:eastAsia="hu-HU"/>
        </w:rPr>
        <w:t>fizetési</w:t>
      </w:r>
      <w:proofErr w:type="spellEnd"/>
      <w:r w:rsidR="00A703D7">
        <w:rPr>
          <w:rFonts w:ascii="Times New Roman" w:eastAsia="MS Mincho" w:hAnsi="Times New Roman"/>
          <w:color w:val="000000"/>
          <w:sz w:val="20"/>
          <w:szCs w:val="20"/>
          <w:lang w:eastAsia="hu-HU"/>
        </w:rPr>
        <w:t xml:space="preserve"> </w:t>
      </w:r>
      <w:proofErr w:type="spellStart"/>
      <w:r w:rsidR="00A703D7">
        <w:rPr>
          <w:rFonts w:ascii="Times New Roman" w:eastAsia="MS Mincho" w:hAnsi="Times New Roman"/>
          <w:color w:val="000000"/>
          <w:sz w:val="20"/>
          <w:szCs w:val="20"/>
          <w:lang w:eastAsia="hu-HU"/>
        </w:rPr>
        <w:t>számlája</w:t>
      </w:r>
      <w:proofErr w:type="spellEnd"/>
      <w:r w:rsidR="00A703D7">
        <w:rPr>
          <w:rFonts w:ascii="Times New Roman" w:eastAsia="MS Mincho" w:hAnsi="Times New Roman"/>
          <w:color w:val="000000"/>
          <w:sz w:val="20"/>
          <w:szCs w:val="20"/>
          <w:lang w:eastAsia="hu-HU"/>
        </w:rPr>
        <w:t xml:space="preserve"> </w:t>
      </w:r>
      <w:proofErr w:type="spellStart"/>
      <w:r w:rsidR="00A703D7">
        <w:rPr>
          <w:rFonts w:ascii="Times New Roman" w:eastAsia="MS Mincho" w:hAnsi="Times New Roman"/>
          <w:color w:val="000000"/>
          <w:sz w:val="20"/>
          <w:szCs w:val="20"/>
          <w:lang w:eastAsia="hu-HU"/>
        </w:rPr>
        <w:t>vonatkozásában</w:t>
      </w:r>
      <w:proofErr w:type="spellEnd"/>
      <w:r w:rsidR="00A703D7">
        <w:rPr>
          <w:rFonts w:ascii="Times New Roman" w:eastAsia="MS Mincho" w:hAnsi="Times New Roman"/>
          <w:color w:val="000000"/>
          <w:sz w:val="20"/>
          <w:szCs w:val="20"/>
          <w:lang w:eastAsia="hu-HU"/>
        </w:rPr>
        <w:t xml:space="preserve"> </w:t>
      </w:r>
      <w:proofErr w:type="spellStart"/>
      <w:r w:rsidR="00A703D7">
        <w:rPr>
          <w:rFonts w:ascii="Times New Roman" w:eastAsia="MS Mincho" w:hAnsi="Times New Roman"/>
          <w:color w:val="000000"/>
          <w:sz w:val="20"/>
          <w:szCs w:val="20"/>
          <w:lang w:eastAsia="hu-HU"/>
        </w:rPr>
        <w:t>kiállított</w:t>
      </w:r>
      <w:proofErr w:type="spellEnd"/>
      <w:r w:rsidR="00A703D7">
        <w:rPr>
          <w:rFonts w:ascii="Times New Roman" w:eastAsia="MS Mincho" w:hAnsi="Times New Roman"/>
          <w:color w:val="000000"/>
          <w:sz w:val="20"/>
          <w:szCs w:val="20"/>
          <w:lang w:eastAsia="hu-HU"/>
        </w:rPr>
        <w:t xml:space="preserve"> </w:t>
      </w:r>
      <w:r w:rsidR="00DE381A" w:rsidRPr="008B106B">
        <w:rPr>
          <w:rFonts w:ascii="Times New Roman" w:hAnsi="Times New Roman"/>
          <w:sz w:val="20"/>
          <w:szCs w:val="20"/>
          <w:lang w:val="hu-HU"/>
        </w:rPr>
        <w:t>banki inkasszóra vonatkozó felhatalmazó levelet legkésőbb a Szerződés megkötéséig köteles a Támogató rendelkezésére bocsátani</w:t>
      </w:r>
      <w:r w:rsidR="00A432AA" w:rsidRPr="008B106B">
        <w:rPr>
          <w:rFonts w:ascii="Times New Roman" w:hAnsi="Times New Roman"/>
          <w:sz w:val="20"/>
          <w:szCs w:val="20"/>
          <w:lang w:val="hu-HU"/>
        </w:rPr>
        <w:t>.</w:t>
      </w:r>
    </w:p>
    <w:p w14:paraId="0E547B03" w14:textId="7C33E794" w:rsidR="00B14D3B" w:rsidRPr="008B106B" w:rsidRDefault="00B14D3B" w:rsidP="004B6DE8">
      <w:pPr>
        <w:widowControl w:val="0"/>
        <w:numPr>
          <w:ilvl w:val="1"/>
          <w:numId w:val="5"/>
        </w:numPr>
        <w:autoSpaceDE w:val="0"/>
        <w:autoSpaceDN w:val="0"/>
        <w:adjustRightInd w:val="0"/>
        <w:ind w:left="709" w:hanging="709"/>
        <w:jc w:val="both"/>
        <w:rPr>
          <w:rFonts w:ascii="Times New Roman" w:hAnsi="Times New Roman"/>
          <w:sz w:val="20"/>
          <w:szCs w:val="20"/>
          <w:lang w:val="hu-HU"/>
        </w:rPr>
      </w:pPr>
      <w:r w:rsidRPr="008B106B">
        <w:rPr>
          <w:rFonts w:ascii="Times New Roman" w:hAnsi="Times New Roman"/>
          <w:sz w:val="20"/>
          <w:szCs w:val="20"/>
          <w:lang w:val="hu-HU"/>
        </w:rPr>
        <w:t xml:space="preserve">A </w:t>
      </w:r>
      <w:proofErr w:type="spellStart"/>
      <w:r w:rsidRPr="008B106B">
        <w:rPr>
          <w:rFonts w:ascii="Times New Roman" w:hAnsi="Times New Roman"/>
          <w:sz w:val="20"/>
          <w:szCs w:val="20"/>
          <w:lang w:val="hu-HU"/>
        </w:rPr>
        <w:t>támogatás</w:t>
      </w:r>
      <w:proofErr w:type="spellEnd"/>
      <w:r w:rsidRPr="008B106B">
        <w:rPr>
          <w:rFonts w:ascii="Times New Roman" w:hAnsi="Times New Roman"/>
          <w:sz w:val="20"/>
          <w:szCs w:val="20"/>
          <w:lang w:val="hu-HU"/>
        </w:rPr>
        <w:t xml:space="preserve"> – </w:t>
      </w:r>
      <w:proofErr w:type="spellStart"/>
      <w:r w:rsidRPr="008B106B">
        <w:rPr>
          <w:rFonts w:ascii="Times New Roman" w:hAnsi="Times New Roman"/>
          <w:sz w:val="20"/>
          <w:szCs w:val="20"/>
          <w:lang w:val="hu-HU"/>
        </w:rPr>
        <w:t>ideértve</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bármely</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jogcímen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igényelt</w:t>
      </w:r>
      <w:proofErr w:type="spellEnd"/>
      <w:r w:rsidRPr="008B106B">
        <w:rPr>
          <w:rFonts w:ascii="Times New Roman" w:hAnsi="Times New Roman"/>
          <w:sz w:val="20"/>
          <w:szCs w:val="20"/>
          <w:lang w:val="hu-HU"/>
        </w:rPr>
        <w:t xml:space="preserve"> előleg - </w:t>
      </w:r>
      <w:proofErr w:type="spellStart"/>
      <w:r w:rsidRPr="008B106B">
        <w:rPr>
          <w:rFonts w:ascii="Times New Roman" w:hAnsi="Times New Roman"/>
          <w:sz w:val="20"/>
          <w:szCs w:val="20"/>
          <w:lang w:val="hu-HU"/>
        </w:rPr>
        <w:t>folyósítására</w:t>
      </w:r>
      <w:proofErr w:type="spellEnd"/>
      <w:r w:rsidRPr="008B106B">
        <w:rPr>
          <w:rFonts w:ascii="Times New Roman" w:hAnsi="Times New Roman"/>
          <w:sz w:val="20"/>
          <w:szCs w:val="20"/>
          <w:lang w:val="hu-HU"/>
        </w:rPr>
        <w:t xml:space="preserve"> mindaddig nem kerülhet sor, </w:t>
      </w:r>
      <w:proofErr w:type="spellStart"/>
      <w:r w:rsidRPr="008B106B">
        <w:rPr>
          <w:rFonts w:ascii="Times New Roman" w:hAnsi="Times New Roman"/>
          <w:sz w:val="20"/>
          <w:szCs w:val="20"/>
          <w:lang w:val="hu-HU"/>
        </w:rPr>
        <w:t>amíg</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biztosítékok</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Szerződésben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meghatározottak</w:t>
      </w:r>
      <w:proofErr w:type="spellEnd"/>
      <w:r w:rsidRPr="008B106B">
        <w:rPr>
          <w:rFonts w:ascii="Times New Roman" w:hAnsi="Times New Roman"/>
          <w:sz w:val="20"/>
          <w:szCs w:val="20"/>
          <w:lang w:val="hu-HU"/>
        </w:rPr>
        <w:t xml:space="preserve"> szerint </w:t>
      </w:r>
      <w:proofErr w:type="spellStart"/>
      <w:r w:rsidRPr="008B106B">
        <w:rPr>
          <w:rFonts w:ascii="Times New Roman" w:hAnsi="Times New Roman"/>
          <w:sz w:val="20"/>
          <w:szCs w:val="20"/>
          <w:lang w:val="hu-HU"/>
        </w:rPr>
        <w:t>rendelkezésre</w:t>
      </w:r>
      <w:proofErr w:type="spellEnd"/>
      <w:r w:rsidRPr="008B106B">
        <w:rPr>
          <w:rFonts w:ascii="Times New Roman" w:hAnsi="Times New Roman"/>
          <w:sz w:val="20"/>
          <w:szCs w:val="20"/>
          <w:lang w:val="hu-HU"/>
        </w:rPr>
        <w:t xml:space="preserve"> nem </w:t>
      </w:r>
      <w:proofErr w:type="spellStart"/>
      <w:r w:rsidRPr="008B106B">
        <w:rPr>
          <w:rFonts w:ascii="Times New Roman" w:hAnsi="Times New Roman"/>
          <w:sz w:val="20"/>
          <w:szCs w:val="20"/>
          <w:lang w:val="hu-HU"/>
        </w:rPr>
        <w:t>állnak</w:t>
      </w:r>
      <w:proofErr w:type="spellEnd"/>
      <w:r w:rsidRPr="008B106B">
        <w:rPr>
          <w:rFonts w:ascii="Times New Roman" w:hAnsi="Times New Roman"/>
          <w:sz w:val="20"/>
          <w:szCs w:val="20"/>
          <w:lang w:val="hu-HU"/>
        </w:rPr>
        <w:t>.</w:t>
      </w:r>
    </w:p>
    <w:p w14:paraId="59FFD351" w14:textId="06FE96ED" w:rsidR="000362EF" w:rsidRPr="008B106B" w:rsidRDefault="00B14D3B" w:rsidP="004B6DE8">
      <w:pPr>
        <w:widowControl w:val="0"/>
        <w:numPr>
          <w:ilvl w:val="1"/>
          <w:numId w:val="5"/>
        </w:numPr>
        <w:autoSpaceDE w:val="0"/>
        <w:autoSpaceDN w:val="0"/>
        <w:adjustRightInd w:val="0"/>
        <w:ind w:left="709" w:hanging="709"/>
        <w:jc w:val="both"/>
        <w:rPr>
          <w:rFonts w:ascii="Times New Roman" w:hAnsi="Times New Roman"/>
          <w:sz w:val="20"/>
          <w:szCs w:val="20"/>
          <w:lang w:val="hu-HU"/>
        </w:rPr>
      </w:pPr>
      <w:r w:rsidRPr="008B106B">
        <w:rPr>
          <w:rFonts w:ascii="Times New Roman" w:hAnsi="Times New Roman"/>
          <w:sz w:val="20"/>
          <w:szCs w:val="20"/>
          <w:lang w:val="hu-HU"/>
        </w:rPr>
        <w:t xml:space="preserve">A </w:t>
      </w:r>
      <w:proofErr w:type="spellStart"/>
      <w:r w:rsidRPr="008B106B">
        <w:rPr>
          <w:rFonts w:ascii="Times New Roman" w:hAnsi="Times New Roman"/>
          <w:sz w:val="20"/>
          <w:szCs w:val="20"/>
          <w:lang w:val="hu-HU"/>
        </w:rPr>
        <w:t>biztosíték</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értékének</w:t>
      </w:r>
      <w:proofErr w:type="spellEnd"/>
      <w:r w:rsidRPr="008B106B">
        <w:rPr>
          <w:rFonts w:ascii="Times New Roman" w:hAnsi="Times New Roman"/>
          <w:sz w:val="20"/>
          <w:szCs w:val="20"/>
          <w:lang w:val="hu-HU"/>
        </w:rPr>
        <w:t xml:space="preserve"> fedeznie kell a </w:t>
      </w:r>
      <w:proofErr w:type="spellStart"/>
      <w:r w:rsidRPr="008B106B">
        <w:rPr>
          <w:rFonts w:ascii="Times New Roman" w:hAnsi="Times New Roman"/>
          <w:sz w:val="20"/>
          <w:szCs w:val="20"/>
          <w:lang w:val="hu-HU"/>
        </w:rPr>
        <w:t>támogatás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összegét</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biztosítékoknak</w:t>
      </w:r>
      <w:proofErr w:type="spellEnd"/>
      <w:r w:rsidRPr="008B106B">
        <w:rPr>
          <w:rFonts w:ascii="Times New Roman" w:hAnsi="Times New Roman"/>
          <w:sz w:val="20"/>
          <w:szCs w:val="20"/>
          <w:lang w:val="hu-HU"/>
        </w:rPr>
        <w:t xml:space="preserve"> a projekt </w:t>
      </w:r>
      <w:proofErr w:type="spellStart"/>
      <w:r w:rsidRPr="008B106B">
        <w:rPr>
          <w:rFonts w:ascii="Times New Roman" w:hAnsi="Times New Roman"/>
          <w:sz w:val="20"/>
          <w:szCs w:val="20"/>
          <w:lang w:val="hu-HU"/>
        </w:rPr>
        <w:t>fenntartási</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időszakát</w:t>
      </w:r>
      <w:proofErr w:type="spellEnd"/>
      <w:r w:rsidRPr="008B106B">
        <w:rPr>
          <w:rFonts w:ascii="Times New Roman" w:hAnsi="Times New Roman"/>
          <w:sz w:val="20"/>
          <w:szCs w:val="20"/>
          <w:lang w:val="hu-HU"/>
        </w:rPr>
        <w:t xml:space="preserve"> is </w:t>
      </w:r>
      <w:proofErr w:type="spellStart"/>
      <w:r w:rsidRPr="008B106B">
        <w:rPr>
          <w:rFonts w:ascii="Times New Roman" w:hAnsi="Times New Roman"/>
          <w:sz w:val="20"/>
          <w:szCs w:val="20"/>
          <w:lang w:val="hu-HU"/>
        </w:rPr>
        <w:t>magába</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foglalo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határozott</w:t>
      </w:r>
      <w:proofErr w:type="spellEnd"/>
      <w:r w:rsidRPr="008B106B">
        <w:rPr>
          <w:rFonts w:ascii="Times New Roman" w:hAnsi="Times New Roman"/>
          <w:sz w:val="20"/>
          <w:szCs w:val="20"/>
          <w:lang w:val="hu-HU"/>
        </w:rPr>
        <w:t xml:space="preserve"> időre </w:t>
      </w:r>
      <w:proofErr w:type="spellStart"/>
      <w:r w:rsidRPr="008B106B">
        <w:rPr>
          <w:rFonts w:ascii="Times New Roman" w:hAnsi="Times New Roman"/>
          <w:sz w:val="20"/>
          <w:szCs w:val="20"/>
          <w:lang w:val="hu-HU"/>
        </w:rPr>
        <w:t>rendelkezésre</w:t>
      </w:r>
      <w:proofErr w:type="spellEnd"/>
      <w:r w:rsidRPr="008B106B">
        <w:rPr>
          <w:rFonts w:ascii="Times New Roman" w:hAnsi="Times New Roman"/>
          <w:sz w:val="20"/>
          <w:szCs w:val="20"/>
          <w:lang w:val="hu-HU"/>
        </w:rPr>
        <w:t xml:space="preserve"> kell </w:t>
      </w:r>
      <w:proofErr w:type="spellStart"/>
      <w:r w:rsidRPr="008B106B">
        <w:rPr>
          <w:rFonts w:ascii="Times New Roman" w:hAnsi="Times New Roman"/>
          <w:sz w:val="20"/>
          <w:szCs w:val="20"/>
          <w:lang w:val="hu-HU"/>
        </w:rPr>
        <w:t>állniuk</w:t>
      </w:r>
      <w:proofErr w:type="spellEnd"/>
      <w:r w:rsidRPr="008B106B">
        <w:rPr>
          <w:rFonts w:ascii="Times New Roman" w:hAnsi="Times New Roman"/>
          <w:sz w:val="20"/>
          <w:szCs w:val="20"/>
          <w:lang w:val="hu-HU"/>
        </w:rPr>
        <w:t xml:space="preserve">. </w:t>
      </w:r>
      <w:r w:rsidR="000362EF" w:rsidRPr="008B106B">
        <w:rPr>
          <w:rFonts w:ascii="Times New Roman" w:hAnsi="Times New Roman"/>
          <w:sz w:val="20"/>
          <w:szCs w:val="20"/>
          <w:lang w:val="hu-HU"/>
        </w:rPr>
        <w:t xml:space="preserve">A Támogató a biztosíték rendelkezésre állásának igazolását határidő tűzésével bármikor kérheti a </w:t>
      </w:r>
      <w:r w:rsidR="00EC4763" w:rsidRPr="008B106B">
        <w:rPr>
          <w:rFonts w:ascii="Times New Roman" w:hAnsi="Times New Roman"/>
          <w:sz w:val="20"/>
          <w:szCs w:val="20"/>
          <w:lang w:val="hu-HU"/>
        </w:rPr>
        <w:t>Végső</w:t>
      </w:r>
      <w:r w:rsidR="000362EF" w:rsidRPr="008B106B">
        <w:rPr>
          <w:rFonts w:ascii="Times New Roman" w:hAnsi="Times New Roman"/>
          <w:sz w:val="20"/>
          <w:szCs w:val="20"/>
          <w:lang w:val="hu-HU"/>
        </w:rPr>
        <w:t xml:space="preserve"> </w:t>
      </w:r>
      <w:proofErr w:type="spellStart"/>
      <w:r w:rsidR="000362EF" w:rsidRPr="008B106B">
        <w:rPr>
          <w:rFonts w:ascii="Times New Roman" w:hAnsi="Times New Roman"/>
          <w:sz w:val="20"/>
          <w:szCs w:val="20"/>
          <w:lang w:val="hu-HU"/>
        </w:rPr>
        <w:t>kedvezményezettől</w:t>
      </w:r>
      <w:proofErr w:type="spellEnd"/>
      <w:r w:rsidR="000362EF" w:rsidRPr="008B106B">
        <w:rPr>
          <w:rFonts w:ascii="Times New Roman" w:hAnsi="Times New Roman"/>
          <w:sz w:val="20"/>
          <w:szCs w:val="20"/>
          <w:lang w:val="hu-HU"/>
        </w:rPr>
        <w:t>. Amennyiben az</w:t>
      </w:r>
      <w:r w:rsidR="00A24FDD" w:rsidRPr="008B106B">
        <w:rPr>
          <w:rFonts w:ascii="Times New Roman" w:hAnsi="Times New Roman"/>
          <w:sz w:val="20"/>
          <w:szCs w:val="20"/>
          <w:lang w:val="hu-HU"/>
        </w:rPr>
        <w:t>t</w:t>
      </w:r>
      <w:r w:rsidR="000362EF" w:rsidRPr="008B106B">
        <w:rPr>
          <w:rFonts w:ascii="Times New Roman" w:hAnsi="Times New Roman"/>
          <w:sz w:val="20"/>
          <w:szCs w:val="20"/>
          <w:lang w:val="hu-HU"/>
        </w:rPr>
        <w:t xml:space="preserve"> a </w:t>
      </w:r>
      <w:r w:rsidR="00EC4763" w:rsidRPr="008B106B">
        <w:rPr>
          <w:rFonts w:ascii="Times New Roman" w:hAnsi="Times New Roman"/>
          <w:sz w:val="20"/>
          <w:szCs w:val="20"/>
          <w:lang w:val="hu-HU"/>
        </w:rPr>
        <w:t>Végső</w:t>
      </w:r>
      <w:r w:rsidR="000362EF" w:rsidRPr="008B106B">
        <w:rPr>
          <w:rFonts w:ascii="Times New Roman" w:hAnsi="Times New Roman"/>
          <w:sz w:val="20"/>
          <w:szCs w:val="20"/>
          <w:lang w:val="hu-HU"/>
        </w:rPr>
        <w:t xml:space="preserve"> kedvezményezett igazolni nem tudja</w:t>
      </w:r>
      <w:r w:rsidR="00A24FDD" w:rsidRPr="008B106B">
        <w:rPr>
          <w:rFonts w:ascii="Times New Roman" w:hAnsi="Times New Roman"/>
          <w:sz w:val="20"/>
          <w:szCs w:val="20"/>
          <w:lang w:val="hu-HU"/>
        </w:rPr>
        <w:t>,</w:t>
      </w:r>
      <w:r w:rsidR="000362EF" w:rsidRPr="008B106B">
        <w:rPr>
          <w:rFonts w:ascii="Times New Roman" w:hAnsi="Times New Roman"/>
          <w:sz w:val="20"/>
          <w:szCs w:val="20"/>
          <w:lang w:val="hu-HU"/>
        </w:rPr>
        <w:t xml:space="preserve"> a Támogató jogosult a szerződésszegés </w:t>
      </w:r>
      <w:r w:rsidR="00A24FDD" w:rsidRPr="008B106B">
        <w:rPr>
          <w:rFonts w:ascii="Times New Roman" w:hAnsi="Times New Roman"/>
          <w:sz w:val="20"/>
          <w:szCs w:val="20"/>
          <w:lang w:val="hu-HU"/>
        </w:rPr>
        <w:t>jog</w:t>
      </w:r>
      <w:r w:rsidR="000362EF" w:rsidRPr="008B106B">
        <w:rPr>
          <w:rFonts w:ascii="Times New Roman" w:hAnsi="Times New Roman"/>
          <w:sz w:val="20"/>
          <w:szCs w:val="20"/>
          <w:lang w:val="hu-HU"/>
        </w:rPr>
        <w:t xml:space="preserve">következményeit alkalmazni a </w:t>
      </w:r>
      <w:r w:rsidR="00EC4763" w:rsidRPr="008B106B">
        <w:rPr>
          <w:rFonts w:ascii="Times New Roman" w:hAnsi="Times New Roman"/>
          <w:sz w:val="20"/>
          <w:szCs w:val="20"/>
          <w:lang w:val="hu-HU"/>
        </w:rPr>
        <w:t>Végső</w:t>
      </w:r>
      <w:r w:rsidR="000362EF" w:rsidRPr="008B106B">
        <w:rPr>
          <w:rFonts w:ascii="Times New Roman" w:hAnsi="Times New Roman"/>
          <w:sz w:val="20"/>
          <w:szCs w:val="20"/>
          <w:lang w:val="hu-HU"/>
        </w:rPr>
        <w:t xml:space="preserve"> </w:t>
      </w:r>
      <w:proofErr w:type="spellStart"/>
      <w:r w:rsidR="000362EF" w:rsidRPr="008B106B">
        <w:rPr>
          <w:rFonts w:ascii="Times New Roman" w:hAnsi="Times New Roman"/>
          <w:sz w:val="20"/>
          <w:szCs w:val="20"/>
          <w:lang w:val="hu-HU"/>
        </w:rPr>
        <w:t>kedvezményezettel</w:t>
      </w:r>
      <w:proofErr w:type="spellEnd"/>
      <w:r w:rsidR="000362EF" w:rsidRPr="008B106B">
        <w:rPr>
          <w:rFonts w:ascii="Times New Roman" w:hAnsi="Times New Roman"/>
          <w:sz w:val="20"/>
          <w:szCs w:val="20"/>
          <w:lang w:val="hu-HU"/>
        </w:rPr>
        <w:t xml:space="preserve"> szemben.</w:t>
      </w:r>
    </w:p>
    <w:p w14:paraId="465AB13A" w14:textId="77777777" w:rsidR="00A432AA" w:rsidRPr="008B106B" w:rsidRDefault="001D5F55" w:rsidP="004B6DE8">
      <w:pPr>
        <w:widowControl w:val="0"/>
        <w:numPr>
          <w:ilvl w:val="1"/>
          <w:numId w:val="5"/>
        </w:numPr>
        <w:autoSpaceDE w:val="0"/>
        <w:autoSpaceDN w:val="0"/>
        <w:adjustRightInd w:val="0"/>
        <w:ind w:left="709" w:hanging="709"/>
        <w:jc w:val="both"/>
        <w:rPr>
          <w:rFonts w:ascii="Times New Roman" w:hAnsi="Times New Roman"/>
          <w:sz w:val="20"/>
          <w:szCs w:val="20"/>
          <w:lang w:val="hu-HU"/>
        </w:rPr>
      </w:pPr>
      <w:r w:rsidRPr="008B106B">
        <w:rPr>
          <w:lang w:val="hu-HU"/>
        </w:rPr>
        <w:t xml:space="preserve"> </w:t>
      </w:r>
      <w:r w:rsidRPr="008B106B">
        <w:rPr>
          <w:rFonts w:ascii="Times New Roman" w:hAnsi="Times New Roman"/>
          <w:sz w:val="20"/>
          <w:szCs w:val="20"/>
          <w:lang w:val="hu-HU"/>
        </w:rPr>
        <w:t xml:space="preserve">Ha a </w:t>
      </w:r>
      <w:proofErr w:type="spellStart"/>
      <w:r w:rsidRPr="008B106B">
        <w:rPr>
          <w:rFonts w:ascii="Times New Roman" w:hAnsi="Times New Roman"/>
          <w:sz w:val="20"/>
          <w:szCs w:val="20"/>
          <w:lang w:val="hu-HU"/>
        </w:rPr>
        <w:t>Szerződés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módosításra</w:t>
      </w:r>
      <w:proofErr w:type="spellEnd"/>
      <w:r w:rsidRPr="008B106B">
        <w:rPr>
          <w:rFonts w:ascii="Times New Roman" w:hAnsi="Times New Roman"/>
          <w:sz w:val="20"/>
          <w:szCs w:val="20"/>
          <w:lang w:val="hu-HU"/>
        </w:rPr>
        <w:t xml:space="preserve"> kerül, – </w:t>
      </w:r>
      <w:proofErr w:type="spellStart"/>
      <w:r w:rsidRPr="008B106B">
        <w:rPr>
          <w:rFonts w:ascii="Times New Roman" w:hAnsi="Times New Roman"/>
          <w:sz w:val="20"/>
          <w:szCs w:val="20"/>
          <w:lang w:val="hu-HU"/>
        </w:rPr>
        <w:t>szükség</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esetén</w:t>
      </w:r>
      <w:proofErr w:type="spellEnd"/>
      <w:r w:rsidRPr="008B106B">
        <w:rPr>
          <w:rFonts w:ascii="Times New Roman" w:hAnsi="Times New Roman"/>
          <w:sz w:val="20"/>
          <w:szCs w:val="20"/>
          <w:lang w:val="hu-HU"/>
        </w:rPr>
        <w:t xml:space="preserve"> – a </w:t>
      </w:r>
      <w:proofErr w:type="spellStart"/>
      <w:r w:rsidRPr="008B106B">
        <w:rPr>
          <w:rFonts w:ascii="Times New Roman" w:hAnsi="Times New Roman"/>
          <w:sz w:val="20"/>
          <w:szCs w:val="20"/>
          <w:lang w:val="hu-HU"/>
        </w:rPr>
        <w:t>biztosítékokra</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vonatkozo</w:t>
      </w:r>
      <w:proofErr w:type="spellEnd"/>
      <w:r w:rsidRPr="008B106B">
        <w:rPr>
          <w:rFonts w:ascii="Times New Roman" w:hAnsi="Times New Roman"/>
          <w:sz w:val="20"/>
          <w:szCs w:val="20"/>
          <w:lang w:val="hu-HU"/>
        </w:rPr>
        <w:t xml:space="preserve">́ dokumentumokat is </w:t>
      </w:r>
      <w:proofErr w:type="spellStart"/>
      <w:r w:rsidRPr="008B106B">
        <w:rPr>
          <w:rFonts w:ascii="Times New Roman" w:hAnsi="Times New Roman"/>
          <w:sz w:val="20"/>
          <w:szCs w:val="20"/>
          <w:lang w:val="hu-HU"/>
        </w:rPr>
        <w:t>módosítani</w:t>
      </w:r>
      <w:proofErr w:type="spellEnd"/>
      <w:r w:rsidRPr="008B106B">
        <w:rPr>
          <w:rFonts w:ascii="Times New Roman" w:hAnsi="Times New Roman"/>
          <w:sz w:val="20"/>
          <w:szCs w:val="20"/>
          <w:lang w:val="hu-HU"/>
        </w:rPr>
        <w:t xml:space="preserve"> kell a Szerződésmódosítással összhangban</w:t>
      </w:r>
      <w:r w:rsidR="00A432AA" w:rsidRPr="008B106B">
        <w:rPr>
          <w:rFonts w:ascii="Times New Roman" w:hAnsi="Times New Roman"/>
          <w:sz w:val="20"/>
          <w:szCs w:val="20"/>
          <w:lang w:val="hu-HU"/>
        </w:rPr>
        <w:t>.</w:t>
      </w:r>
    </w:p>
    <w:p w14:paraId="204DE001" w14:textId="77777777" w:rsidR="00B40473" w:rsidRPr="008B106B" w:rsidRDefault="00B40473" w:rsidP="00B40473">
      <w:pPr>
        <w:widowControl w:val="0"/>
        <w:autoSpaceDE w:val="0"/>
        <w:autoSpaceDN w:val="0"/>
        <w:adjustRightInd w:val="0"/>
        <w:jc w:val="both"/>
        <w:rPr>
          <w:rFonts w:ascii="Times New Roman" w:hAnsi="Times New Roman"/>
          <w:sz w:val="20"/>
          <w:szCs w:val="20"/>
          <w:lang w:val="hu-HU"/>
        </w:rPr>
      </w:pPr>
    </w:p>
    <w:p w14:paraId="66974959" w14:textId="77777777" w:rsidR="008313D8" w:rsidRPr="008B106B" w:rsidRDefault="008313D8" w:rsidP="00B40473">
      <w:pPr>
        <w:widowControl w:val="0"/>
        <w:autoSpaceDE w:val="0"/>
        <w:autoSpaceDN w:val="0"/>
        <w:adjustRightInd w:val="0"/>
        <w:jc w:val="both"/>
        <w:rPr>
          <w:rFonts w:ascii="Times New Roman" w:hAnsi="Times New Roman"/>
          <w:sz w:val="20"/>
          <w:szCs w:val="20"/>
          <w:lang w:val="hu-HU"/>
        </w:rPr>
      </w:pPr>
    </w:p>
    <w:p w14:paraId="54E5C402" w14:textId="77777777" w:rsidR="00A432AA" w:rsidRPr="008B106B" w:rsidRDefault="006533B8" w:rsidP="0028162A">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 xml:space="preserve">A </w:t>
      </w:r>
      <w:r w:rsidR="00EC4763" w:rsidRPr="008B106B">
        <w:rPr>
          <w:rFonts w:ascii="Times New Roman" w:hAnsi="Times New Roman"/>
          <w:b/>
          <w:sz w:val="20"/>
          <w:szCs w:val="20"/>
          <w:lang w:val="hu-HU"/>
        </w:rPr>
        <w:t>Végső</w:t>
      </w:r>
      <w:r w:rsidRPr="008B106B">
        <w:rPr>
          <w:rFonts w:ascii="Times New Roman" w:hAnsi="Times New Roman"/>
          <w:b/>
          <w:sz w:val="20"/>
          <w:szCs w:val="20"/>
          <w:lang w:val="hu-HU"/>
        </w:rPr>
        <w:t xml:space="preserve"> kedvezményezett kötelezettségei</w:t>
      </w:r>
    </w:p>
    <w:p w14:paraId="0D9D510E" w14:textId="77777777" w:rsidR="00A432AA" w:rsidRPr="008B106B" w:rsidRDefault="00A432AA" w:rsidP="00A432AA">
      <w:pPr>
        <w:pStyle w:val="Szvegtrzsbehzssal31"/>
        <w:ind w:left="0" w:right="-2" w:firstLine="0"/>
        <w:rPr>
          <w:rFonts w:ascii="Times New Roman" w:hAnsi="Times New Roman"/>
          <w:sz w:val="20"/>
        </w:rPr>
      </w:pPr>
    </w:p>
    <w:p w14:paraId="673B2EC5" w14:textId="77777777" w:rsidR="00A432AA" w:rsidRPr="008B106B" w:rsidRDefault="00A432AA" w:rsidP="004B6DE8">
      <w:pPr>
        <w:pStyle w:val="Szvegtrzsbehzssal31"/>
        <w:numPr>
          <w:ilvl w:val="0"/>
          <w:numId w:val="6"/>
        </w:numPr>
        <w:ind w:right="-2" w:hanging="720"/>
        <w:rPr>
          <w:rFonts w:ascii="Times New Roman" w:hAnsi="Times New Roman"/>
          <w:sz w:val="20"/>
        </w:rPr>
      </w:pPr>
      <w:r w:rsidRPr="008B106B">
        <w:rPr>
          <w:rFonts w:ascii="Times New Roman" w:hAnsi="Times New Roman"/>
          <w:sz w:val="20"/>
        </w:rPr>
        <w:t xml:space="preserve">A </w:t>
      </w:r>
      <w:r w:rsidR="00EC4763" w:rsidRPr="008B106B">
        <w:rPr>
          <w:rFonts w:ascii="Times New Roman" w:hAnsi="Times New Roman"/>
          <w:sz w:val="20"/>
        </w:rPr>
        <w:t>Végső</w:t>
      </w:r>
      <w:r w:rsidRPr="008B106B">
        <w:rPr>
          <w:rFonts w:ascii="Times New Roman" w:hAnsi="Times New Roman"/>
          <w:sz w:val="20"/>
        </w:rPr>
        <w:t xml:space="preserve"> kedvezményezett köteles a támogatás felhasználását elkülönítetten és naprakészen nyilvántartani, az ellenőrzésre feljogosított szervek megkeresésére az ellenőrzés lefolytatásához szükséges tájékoztatást megadni, az ellenőrzés</w:t>
      </w:r>
      <w:r w:rsidR="00CF2591" w:rsidRPr="008B106B">
        <w:rPr>
          <w:rFonts w:ascii="Times New Roman" w:hAnsi="Times New Roman"/>
          <w:sz w:val="20"/>
        </w:rPr>
        <w:t>ek</w:t>
      </w:r>
      <w:r w:rsidRPr="008B106B">
        <w:rPr>
          <w:rFonts w:ascii="Times New Roman" w:hAnsi="Times New Roman"/>
          <w:sz w:val="20"/>
        </w:rPr>
        <w:t xml:space="preserve"> </w:t>
      </w:r>
      <w:r w:rsidR="00CF2591" w:rsidRPr="008B106B">
        <w:rPr>
          <w:rFonts w:ascii="Times New Roman" w:hAnsi="Times New Roman"/>
          <w:sz w:val="20"/>
        </w:rPr>
        <w:t>során az ellenőrző szervekkel együttműködni</w:t>
      </w:r>
      <w:r w:rsidRPr="008B106B">
        <w:rPr>
          <w:rFonts w:ascii="Times New Roman" w:hAnsi="Times New Roman"/>
          <w:sz w:val="20"/>
        </w:rPr>
        <w:t xml:space="preserve">. </w:t>
      </w:r>
      <w:r w:rsidR="00EC4763" w:rsidRPr="008B106B">
        <w:rPr>
          <w:rFonts w:ascii="Times New Roman" w:hAnsi="Times New Roman"/>
          <w:sz w:val="20"/>
        </w:rPr>
        <w:t>Végső</w:t>
      </w:r>
      <w:r w:rsidRPr="008B106B">
        <w:rPr>
          <w:rFonts w:ascii="Times New Roman" w:hAnsi="Times New Roman"/>
          <w:sz w:val="20"/>
        </w:rPr>
        <w:t xml:space="preserve"> kedvezményezett a pályázat beadásától számított 10 évig köteles biztosítani a Támogató által írásban meghatalmazott, illetőleg jogszabály alapján ellenőrzésre jogosult személy számára azt, hogy bármikor adatbekérés, vagy helyszíni ellenőrzés keretében teljes körű vizsgálatot végezzen a támogatás összegének felhasználásával kapcsolatosan. </w:t>
      </w:r>
    </w:p>
    <w:p w14:paraId="647E2D9B" w14:textId="77777777" w:rsidR="00A432AA" w:rsidRPr="008B106B" w:rsidRDefault="00EC4763" w:rsidP="004B6DE8">
      <w:pPr>
        <w:pStyle w:val="Szvegtrzsbehzssal31"/>
        <w:numPr>
          <w:ilvl w:val="0"/>
          <w:numId w:val="6"/>
        </w:numPr>
        <w:ind w:right="-2" w:hanging="720"/>
        <w:rPr>
          <w:rFonts w:ascii="Times New Roman" w:hAnsi="Times New Roman"/>
          <w:sz w:val="20"/>
        </w:rPr>
      </w:pPr>
      <w:proofErr w:type="gramStart"/>
      <w:r w:rsidRPr="008B106B">
        <w:rPr>
          <w:rFonts w:ascii="Times New Roman" w:hAnsi="Times New Roman"/>
          <w:sz w:val="20"/>
        </w:rPr>
        <w:t>Végső</w:t>
      </w:r>
      <w:r w:rsidR="00A432AA" w:rsidRPr="008B106B">
        <w:rPr>
          <w:rFonts w:ascii="Times New Roman" w:hAnsi="Times New Roman"/>
          <w:sz w:val="20"/>
        </w:rPr>
        <w:t xml:space="preserve"> kedvezményezett vállalja, hogy a Támogató, az általa ellenőrzéssel megbízott szerv vagy személy, a magyar Állami Számvevőszék, a magyar Kormányzati Ellenőrzési Hivatal, a Magyar Államkincstár továbbá az erre feljogosított egyéb szervek képviselőit ellenőrzési munkájukban a helyszínen is – a megfelelő dokumentumok, számlák, a projekt megvalósítását igazoló okmányok, bizonylatok rendelkezésre bocsátásával, valamint a teljesítés vizsgálatában – segíti, részükre megadja a jelen jogviszonnyal összefüggő adatokra vonatkozóan, az általuk kért tartalmú tájékoztatást, beleértve a </w:t>
      </w:r>
      <w:r w:rsidR="00CF2591" w:rsidRPr="008B106B">
        <w:rPr>
          <w:rFonts w:ascii="Times New Roman" w:hAnsi="Times New Roman"/>
          <w:sz w:val="20"/>
        </w:rPr>
        <w:t>f</w:t>
      </w:r>
      <w:r w:rsidR="00A432AA" w:rsidRPr="008B106B">
        <w:rPr>
          <w:rFonts w:ascii="Times New Roman" w:hAnsi="Times New Roman"/>
          <w:sz w:val="20"/>
        </w:rPr>
        <w:t>eladatok megvalósításában</w:t>
      </w:r>
      <w:proofErr w:type="gramEnd"/>
      <w:r w:rsidR="00A432AA" w:rsidRPr="008B106B">
        <w:rPr>
          <w:rFonts w:ascii="Times New Roman" w:hAnsi="Times New Roman"/>
          <w:sz w:val="20"/>
        </w:rPr>
        <w:t xml:space="preserve"> közreműködő teljesítési segédekkel megkötött szerződéseit és megállapodásait is. </w:t>
      </w:r>
      <w:r w:rsidRPr="008B106B">
        <w:rPr>
          <w:rFonts w:ascii="Times New Roman" w:hAnsi="Times New Roman"/>
          <w:sz w:val="20"/>
        </w:rPr>
        <w:t>Végső</w:t>
      </w:r>
      <w:r w:rsidR="00A432AA" w:rsidRPr="008B106B">
        <w:rPr>
          <w:rFonts w:ascii="Times New Roman" w:hAnsi="Times New Roman"/>
          <w:sz w:val="20"/>
        </w:rPr>
        <w:t xml:space="preserve"> kedvezményezett tudomásul veszi, hogy a támogatás ellenőrzése kiterjedhet a támogatott tevékenység megvalósítására kötött vállalkozási szerződésben részes olyan felekre is, akik a támogatási jogviszony teljesítésében közvetlen módon közreműködnek.</w:t>
      </w:r>
    </w:p>
    <w:p w14:paraId="57A87EAE" w14:textId="77777777" w:rsidR="00A432AA" w:rsidRPr="008B106B" w:rsidRDefault="00EC4763" w:rsidP="004B6DE8">
      <w:pPr>
        <w:pStyle w:val="Szvegtrzsbehzssal31"/>
        <w:numPr>
          <w:ilvl w:val="0"/>
          <w:numId w:val="6"/>
        </w:numPr>
        <w:ind w:right="-2" w:hanging="720"/>
        <w:rPr>
          <w:rFonts w:ascii="Times New Roman" w:hAnsi="Times New Roman"/>
          <w:sz w:val="20"/>
        </w:rPr>
      </w:pPr>
      <w:r w:rsidRPr="008B106B">
        <w:rPr>
          <w:rFonts w:ascii="Times New Roman" w:hAnsi="Times New Roman"/>
          <w:sz w:val="20"/>
        </w:rPr>
        <w:t>Végső</w:t>
      </w:r>
      <w:r w:rsidR="00A432AA" w:rsidRPr="008B106B">
        <w:rPr>
          <w:rFonts w:ascii="Times New Roman" w:hAnsi="Times New Roman"/>
          <w:sz w:val="20"/>
        </w:rPr>
        <w:t xml:space="preserve"> kedvezményezett tudomásul veszi, hogy a Támogató nyilvántartja a </w:t>
      </w:r>
      <w:r w:rsidRPr="008B106B">
        <w:rPr>
          <w:rFonts w:ascii="Times New Roman" w:hAnsi="Times New Roman"/>
          <w:sz w:val="20"/>
        </w:rPr>
        <w:t>Végső</w:t>
      </w:r>
      <w:r w:rsidR="00A432AA" w:rsidRPr="008B106B">
        <w:rPr>
          <w:rFonts w:ascii="Times New Roman" w:hAnsi="Times New Roman"/>
          <w:sz w:val="20"/>
        </w:rPr>
        <w:t xml:space="preserve"> </w:t>
      </w:r>
      <w:proofErr w:type="spellStart"/>
      <w:r w:rsidR="00A432AA" w:rsidRPr="008B106B">
        <w:rPr>
          <w:rFonts w:ascii="Times New Roman" w:hAnsi="Times New Roman"/>
          <w:sz w:val="20"/>
        </w:rPr>
        <w:t>kedvezményezettel</w:t>
      </w:r>
      <w:proofErr w:type="spellEnd"/>
      <w:r w:rsidR="00A432AA" w:rsidRPr="008B106B">
        <w:rPr>
          <w:rFonts w:ascii="Times New Roman" w:hAnsi="Times New Roman"/>
          <w:sz w:val="20"/>
        </w:rPr>
        <w:t xml:space="preserve"> kötött </w:t>
      </w:r>
      <w:r w:rsidR="00073343" w:rsidRPr="008B106B">
        <w:rPr>
          <w:rFonts w:ascii="Times New Roman" w:hAnsi="Times New Roman"/>
          <w:sz w:val="20"/>
        </w:rPr>
        <w:t>S</w:t>
      </w:r>
      <w:r w:rsidR="00A432AA" w:rsidRPr="008B106B">
        <w:rPr>
          <w:rFonts w:ascii="Times New Roman" w:hAnsi="Times New Roman"/>
          <w:sz w:val="20"/>
        </w:rPr>
        <w:t xml:space="preserve">zerződés lényeges tartalmi elemeit, valamint a </w:t>
      </w:r>
      <w:r w:rsidR="00073343" w:rsidRPr="008B106B">
        <w:rPr>
          <w:rFonts w:ascii="Times New Roman" w:hAnsi="Times New Roman"/>
          <w:sz w:val="20"/>
        </w:rPr>
        <w:t>S</w:t>
      </w:r>
      <w:r w:rsidR="00A432AA" w:rsidRPr="008B106B">
        <w:rPr>
          <w:rFonts w:ascii="Times New Roman" w:hAnsi="Times New Roman"/>
          <w:sz w:val="20"/>
        </w:rPr>
        <w:t xml:space="preserve">zerződés teljesítésével és a költségvetési támogatás felhasználásával kapcsolatos adatokat. </w:t>
      </w:r>
    </w:p>
    <w:p w14:paraId="7610BE36" w14:textId="77777777" w:rsidR="00A432AA" w:rsidRPr="008B106B" w:rsidRDefault="00A432AA" w:rsidP="004B6DE8">
      <w:pPr>
        <w:pStyle w:val="Szvegtrzsbehzssal31"/>
        <w:numPr>
          <w:ilvl w:val="0"/>
          <w:numId w:val="6"/>
        </w:numPr>
        <w:ind w:right="-2" w:hanging="720"/>
        <w:rPr>
          <w:rFonts w:ascii="Times New Roman" w:hAnsi="Times New Roman"/>
          <w:sz w:val="20"/>
        </w:rPr>
      </w:pPr>
      <w:r w:rsidRPr="008B106B">
        <w:rPr>
          <w:rFonts w:ascii="Times New Roman" w:hAnsi="Times New Roman"/>
          <w:sz w:val="20"/>
        </w:rPr>
        <w:t xml:space="preserve">A Támogató a </w:t>
      </w:r>
      <w:r w:rsidR="00EC4763" w:rsidRPr="008B106B">
        <w:rPr>
          <w:rFonts w:ascii="Times New Roman" w:hAnsi="Times New Roman"/>
          <w:sz w:val="20"/>
        </w:rPr>
        <w:t>Végső</w:t>
      </w:r>
      <w:r w:rsidRPr="008B106B">
        <w:rPr>
          <w:rFonts w:ascii="Times New Roman" w:hAnsi="Times New Roman"/>
          <w:sz w:val="20"/>
        </w:rPr>
        <w:t xml:space="preserve"> kedvezményezettnek nyújtott támogatás felhasználásának feltételeit, így a Szerződést – a személyes adatok tiszteletben tartásával – köteles a nyilvánosság számára hozzáférhetővé tenni.</w:t>
      </w:r>
      <w:r w:rsidRPr="008B106B">
        <w:rPr>
          <w:rFonts w:ascii="Times New Roman" w:eastAsia="Calibri" w:hAnsi="Times New Roman"/>
          <w:sz w:val="20"/>
        </w:rPr>
        <w:t xml:space="preserve"> </w:t>
      </w:r>
      <w:r w:rsidR="00EC4763" w:rsidRPr="008B106B">
        <w:rPr>
          <w:rFonts w:ascii="Times New Roman" w:eastAsia="Calibri" w:hAnsi="Times New Roman"/>
          <w:sz w:val="20"/>
        </w:rPr>
        <w:t>Végső</w:t>
      </w:r>
      <w:r w:rsidRPr="008B106B">
        <w:rPr>
          <w:rFonts w:ascii="Times New Roman" w:eastAsia="Calibri" w:hAnsi="Times New Roman"/>
          <w:sz w:val="20"/>
        </w:rPr>
        <w:t xml:space="preserve"> kedvezményezett hozzájárul a támogatási igényében foglalt adatainak, valamint a támogatásra vonatkozó adatoknak, így különösen a támogatás </w:t>
      </w:r>
      <w:r w:rsidR="00EC4763" w:rsidRPr="008B106B">
        <w:rPr>
          <w:rFonts w:ascii="Times New Roman" w:eastAsia="Calibri" w:hAnsi="Times New Roman"/>
          <w:sz w:val="20"/>
        </w:rPr>
        <w:t>Végső</w:t>
      </w:r>
      <w:r w:rsidRPr="008B106B">
        <w:rPr>
          <w:rFonts w:ascii="Times New Roman" w:eastAsia="Calibri" w:hAnsi="Times New Roman"/>
          <w:sz w:val="20"/>
        </w:rPr>
        <w:t xml:space="preserve"> kedvezményezettjének megnevezése, a támogatás tárgya, a támogatás összegének nyilvánosságra hozatalához.</w:t>
      </w:r>
    </w:p>
    <w:p w14:paraId="7B5E181F" w14:textId="77777777" w:rsidR="00A432AA" w:rsidRPr="008B106B" w:rsidRDefault="00EC4763" w:rsidP="004B6DE8">
      <w:pPr>
        <w:pStyle w:val="Szvegtrzsbehzssal31"/>
        <w:numPr>
          <w:ilvl w:val="0"/>
          <w:numId w:val="6"/>
        </w:numPr>
        <w:ind w:right="-2" w:hanging="720"/>
        <w:rPr>
          <w:rFonts w:ascii="Times New Roman" w:hAnsi="Times New Roman"/>
          <w:sz w:val="20"/>
        </w:rPr>
      </w:pPr>
      <w:r w:rsidRPr="008B106B">
        <w:rPr>
          <w:rFonts w:ascii="Times New Roman" w:hAnsi="Times New Roman"/>
          <w:sz w:val="20"/>
        </w:rPr>
        <w:t>Végső</w:t>
      </w:r>
      <w:r w:rsidR="00A432AA" w:rsidRPr="008B106B">
        <w:rPr>
          <w:rFonts w:ascii="Times New Roman" w:hAnsi="Times New Roman"/>
          <w:sz w:val="20"/>
        </w:rPr>
        <w:t xml:space="preserve"> kedvezményezett vállalja, hogy közérdekű adat megismerésére irányuló megkeresés esetén a Támogatóval együttműködik.</w:t>
      </w:r>
    </w:p>
    <w:p w14:paraId="63D05CDD" w14:textId="77777777" w:rsidR="00275E38" w:rsidRPr="008B106B" w:rsidRDefault="00275E38" w:rsidP="00A432AA">
      <w:pPr>
        <w:widowControl w:val="0"/>
        <w:autoSpaceDE w:val="0"/>
        <w:autoSpaceDN w:val="0"/>
        <w:adjustRightInd w:val="0"/>
        <w:jc w:val="both"/>
        <w:rPr>
          <w:rFonts w:ascii="Times New Roman" w:hAnsi="Times New Roman"/>
          <w:sz w:val="20"/>
          <w:szCs w:val="20"/>
          <w:lang w:val="hu-HU"/>
        </w:rPr>
      </w:pPr>
    </w:p>
    <w:p w14:paraId="4B877103" w14:textId="77777777" w:rsidR="00202928" w:rsidRPr="008B106B" w:rsidRDefault="00202928" w:rsidP="00A432AA">
      <w:pPr>
        <w:widowControl w:val="0"/>
        <w:autoSpaceDE w:val="0"/>
        <w:autoSpaceDN w:val="0"/>
        <w:adjustRightInd w:val="0"/>
        <w:jc w:val="both"/>
        <w:rPr>
          <w:rFonts w:ascii="Times New Roman" w:hAnsi="Times New Roman"/>
          <w:sz w:val="20"/>
          <w:szCs w:val="20"/>
          <w:lang w:val="hu-HU"/>
        </w:rPr>
      </w:pPr>
    </w:p>
    <w:p w14:paraId="26075B0E" w14:textId="77777777" w:rsidR="00A432AA" w:rsidRPr="008B106B" w:rsidRDefault="00A432AA" w:rsidP="0028162A">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proofErr w:type="spellStart"/>
      <w:r w:rsidRPr="008B106B">
        <w:rPr>
          <w:rFonts w:ascii="Times New Roman" w:hAnsi="Times New Roman"/>
          <w:b/>
          <w:sz w:val="20"/>
          <w:szCs w:val="20"/>
          <w:lang w:val="hu-HU"/>
        </w:rPr>
        <w:t>Beszámolási</w:t>
      </w:r>
      <w:proofErr w:type="spellEnd"/>
      <w:r w:rsidRPr="008B106B">
        <w:rPr>
          <w:rFonts w:ascii="Times New Roman" w:hAnsi="Times New Roman"/>
          <w:b/>
          <w:sz w:val="20"/>
          <w:szCs w:val="20"/>
          <w:lang w:val="hu-HU"/>
        </w:rPr>
        <w:t xml:space="preserve"> és adatszolgáltatási </w:t>
      </w:r>
      <w:proofErr w:type="spellStart"/>
      <w:r w:rsidRPr="008B106B">
        <w:rPr>
          <w:rFonts w:ascii="Times New Roman" w:hAnsi="Times New Roman"/>
          <w:b/>
          <w:sz w:val="20"/>
          <w:szCs w:val="20"/>
          <w:lang w:val="hu-HU"/>
        </w:rPr>
        <w:t>k</w:t>
      </w:r>
      <w:r w:rsidR="0040614F" w:rsidRPr="008B106B">
        <w:rPr>
          <w:rFonts w:ascii="Times New Roman" w:hAnsi="Times New Roman"/>
          <w:b/>
          <w:sz w:val="20"/>
          <w:szCs w:val="20"/>
          <w:lang w:val="hu-HU"/>
        </w:rPr>
        <w:t>ö</w:t>
      </w:r>
      <w:r w:rsidRPr="008B106B">
        <w:rPr>
          <w:rFonts w:ascii="Times New Roman" w:hAnsi="Times New Roman"/>
          <w:b/>
          <w:sz w:val="20"/>
          <w:szCs w:val="20"/>
          <w:lang w:val="hu-HU"/>
        </w:rPr>
        <w:t>telezettség</w:t>
      </w:r>
      <w:proofErr w:type="spellEnd"/>
    </w:p>
    <w:p w14:paraId="033CEF32" w14:textId="77777777" w:rsidR="00A432AA" w:rsidRPr="008B106B" w:rsidRDefault="00A432AA" w:rsidP="00A432AA">
      <w:pPr>
        <w:pStyle w:val="Szvegtrzs21"/>
        <w:ind w:right="-2"/>
        <w:rPr>
          <w:sz w:val="20"/>
        </w:rPr>
      </w:pPr>
    </w:p>
    <w:p w14:paraId="53B1131A" w14:textId="46E43314" w:rsidR="00A432AA" w:rsidRPr="005058F7" w:rsidRDefault="001D5F55" w:rsidP="005877C2">
      <w:pPr>
        <w:widowControl w:val="0"/>
        <w:numPr>
          <w:ilvl w:val="0"/>
          <w:numId w:val="7"/>
        </w:numPr>
        <w:autoSpaceDE w:val="0"/>
        <w:autoSpaceDN w:val="0"/>
        <w:adjustRightInd w:val="0"/>
        <w:jc w:val="both"/>
        <w:rPr>
          <w:rFonts w:ascii="Times New Roman" w:hAnsi="Times New Roman"/>
          <w:sz w:val="20"/>
          <w:szCs w:val="20"/>
          <w:lang w:val="hu-HU"/>
        </w:rPr>
      </w:pPr>
      <w:proofErr w:type="gramStart"/>
      <w:r w:rsidRPr="008B106B">
        <w:rPr>
          <w:rFonts w:ascii="Times New Roman" w:hAnsi="Times New Roman"/>
          <w:sz w:val="20"/>
          <w:szCs w:val="20"/>
          <w:lang w:val="hu-HU"/>
        </w:rPr>
        <w:t xml:space="preserve">A Végső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Szerződés</w:t>
      </w:r>
      <w:proofErr w:type="spellEnd"/>
      <w:r w:rsidRPr="008B106B">
        <w:rPr>
          <w:rFonts w:ascii="Times New Roman" w:hAnsi="Times New Roman"/>
          <w:sz w:val="20"/>
          <w:szCs w:val="20"/>
          <w:lang w:val="hu-HU"/>
        </w:rPr>
        <w:t xml:space="preserve"> 2. pontjában </w:t>
      </w:r>
      <w:proofErr w:type="spellStart"/>
      <w:r w:rsidRPr="008B106B">
        <w:rPr>
          <w:rFonts w:ascii="Times New Roman" w:hAnsi="Times New Roman"/>
          <w:sz w:val="20"/>
          <w:szCs w:val="20"/>
          <w:lang w:val="hu-HU"/>
        </w:rPr>
        <w:t>meghatározott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határidőn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belül</w:t>
      </w:r>
      <w:proofErr w:type="spellEnd"/>
      <w:r w:rsidRPr="008B106B">
        <w:rPr>
          <w:rFonts w:ascii="Times New Roman" w:hAnsi="Times New Roman"/>
          <w:sz w:val="20"/>
          <w:szCs w:val="20"/>
          <w:lang w:val="hu-HU"/>
        </w:rPr>
        <w:t xml:space="preserve"> köteles </w:t>
      </w:r>
      <w:r w:rsidR="005877C2" w:rsidRPr="005877C2">
        <w:rPr>
          <w:rFonts w:ascii="Times New Roman" w:hAnsi="Times New Roman"/>
          <w:sz w:val="20"/>
          <w:szCs w:val="20"/>
          <w:lang w:val="hu-HU"/>
        </w:rPr>
        <w:t xml:space="preserve">szöveges szakmai tartalmi jelentés és pénzügyi elszámolás (a továbbiakban: végső kedvezményezetti beszámoló) keretében beszámolni a projekt </w:t>
      </w:r>
      <w:proofErr w:type="spellStart"/>
      <w:r w:rsidR="005877C2" w:rsidRPr="005877C2">
        <w:rPr>
          <w:rFonts w:ascii="Times New Roman" w:hAnsi="Times New Roman"/>
          <w:sz w:val="20"/>
          <w:szCs w:val="20"/>
          <w:lang w:val="hu-HU"/>
        </w:rPr>
        <w:t>keretében</w:t>
      </w:r>
      <w:proofErr w:type="spellEnd"/>
      <w:r w:rsidR="005877C2" w:rsidRPr="005877C2">
        <w:rPr>
          <w:rFonts w:ascii="Times New Roman" w:hAnsi="Times New Roman"/>
          <w:sz w:val="20"/>
          <w:szCs w:val="20"/>
          <w:lang w:val="hu-HU"/>
        </w:rPr>
        <w:t xml:space="preserve"> felmerült </w:t>
      </w:r>
      <w:proofErr w:type="spellStart"/>
      <w:r w:rsidR="005877C2" w:rsidRPr="005877C2">
        <w:rPr>
          <w:rFonts w:ascii="Times New Roman" w:hAnsi="Times New Roman"/>
          <w:sz w:val="20"/>
          <w:szCs w:val="20"/>
          <w:lang w:val="hu-HU"/>
        </w:rPr>
        <w:t>és</w:t>
      </w:r>
      <w:proofErr w:type="spellEnd"/>
      <w:r w:rsidR="005877C2" w:rsidRPr="005877C2">
        <w:rPr>
          <w:rFonts w:ascii="Times New Roman" w:hAnsi="Times New Roman"/>
          <w:sz w:val="20"/>
          <w:szCs w:val="20"/>
          <w:lang w:val="hu-HU"/>
        </w:rPr>
        <w:t xml:space="preserve"> </w:t>
      </w:r>
      <w:proofErr w:type="spellStart"/>
      <w:r w:rsidR="005877C2" w:rsidRPr="005877C2">
        <w:rPr>
          <w:rFonts w:ascii="Times New Roman" w:hAnsi="Times New Roman"/>
          <w:sz w:val="20"/>
          <w:szCs w:val="20"/>
          <w:lang w:val="hu-HU"/>
        </w:rPr>
        <w:t>elszámolni</w:t>
      </w:r>
      <w:proofErr w:type="spellEnd"/>
      <w:r w:rsidR="005877C2" w:rsidRPr="005877C2">
        <w:rPr>
          <w:rFonts w:ascii="Times New Roman" w:hAnsi="Times New Roman"/>
          <w:sz w:val="20"/>
          <w:szCs w:val="20"/>
          <w:lang w:val="hu-HU"/>
        </w:rPr>
        <w:t xml:space="preserve"> </w:t>
      </w:r>
      <w:proofErr w:type="spellStart"/>
      <w:r w:rsidR="005877C2" w:rsidRPr="005877C2">
        <w:rPr>
          <w:rFonts w:ascii="Times New Roman" w:hAnsi="Times New Roman"/>
          <w:sz w:val="20"/>
          <w:szCs w:val="20"/>
          <w:lang w:val="hu-HU"/>
        </w:rPr>
        <w:t>kívánt</w:t>
      </w:r>
      <w:proofErr w:type="spellEnd"/>
      <w:r w:rsidR="005877C2" w:rsidRPr="005877C2">
        <w:rPr>
          <w:rFonts w:ascii="Times New Roman" w:hAnsi="Times New Roman"/>
          <w:sz w:val="20"/>
          <w:szCs w:val="20"/>
          <w:lang w:val="hu-HU"/>
        </w:rPr>
        <w:t xml:space="preserve"> </w:t>
      </w:r>
      <w:proofErr w:type="spellStart"/>
      <w:r w:rsidR="005877C2" w:rsidRPr="005877C2">
        <w:rPr>
          <w:rFonts w:ascii="Times New Roman" w:hAnsi="Times New Roman"/>
          <w:sz w:val="20"/>
          <w:szCs w:val="20"/>
          <w:lang w:val="hu-HU"/>
        </w:rPr>
        <w:t>költségekről</w:t>
      </w:r>
      <w:proofErr w:type="spellEnd"/>
      <w:r w:rsidR="005877C2" w:rsidRPr="005877C2">
        <w:rPr>
          <w:rFonts w:ascii="Times New Roman" w:hAnsi="Times New Roman"/>
          <w:sz w:val="20"/>
          <w:szCs w:val="20"/>
          <w:lang w:val="hu-HU"/>
        </w:rPr>
        <w:t xml:space="preserve">, a projekt </w:t>
      </w:r>
      <w:proofErr w:type="spellStart"/>
      <w:r w:rsidR="005877C2" w:rsidRPr="005877C2">
        <w:rPr>
          <w:rFonts w:ascii="Times New Roman" w:hAnsi="Times New Roman"/>
          <w:sz w:val="20"/>
          <w:szCs w:val="20"/>
          <w:lang w:val="hu-HU"/>
        </w:rPr>
        <w:t>pénzügyi</w:t>
      </w:r>
      <w:proofErr w:type="spellEnd"/>
      <w:r w:rsidR="005877C2" w:rsidRPr="005877C2">
        <w:rPr>
          <w:rFonts w:ascii="Times New Roman" w:hAnsi="Times New Roman"/>
          <w:sz w:val="20"/>
          <w:szCs w:val="20"/>
          <w:lang w:val="hu-HU"/>
        </w:rPr>
        <w:t xml:space="preserve"> </w:t>
      </w:r>
      <w:proofErr w:type="spellStart"/>
      <w:r w:rsidR="005877C2" w:rsidRPr="005877C2">
        <w:rPr>
          <w:rFonts w:ascii="Times New Roman" w:hAnsi="Times New Roman"/>
          <w:sz w:val="20"/>
          <w:szCs w:val="20"/>
          <w:lang w:val="hu-HU"/>
        </w:rPr>
        <w:t>és</w:t>
      </w:r>
      <w:proofErr w:type="spellEnd"/>
      <w:r w:rsidR="005877C2" w:rsidRPr="005877C2">
        <w:rPr>
          <w:rFonts w:ascii="Times New Roman" w:hAnsi="Times New Roman"/>
          <w:sz w:val="20"/>
          <w:szCs w:val="20"/>
          <w:lang w:val="hu-HU"/>
        </w:rPr>
        <w:t xml:space="preserve"> </w:t>
      </w:r>
      <w:proofErr w:type="spellStart"/>
      <w:r w:rsidR="005877C2" w:rsidRPr="005877C2">
        <w:rPr>
          <w:rFonts w:ascii="Times New Roman" w:hAnsi="Times New Roman"/>
          <w:sz w:val="20"/>
          <w:szCs w:val="20"/>
          <w:lang w:val="hu-HU"/>
        </w:rPr>
        <w:t>műszaki</w:t>
      </w:r>
      <w:proofErr w:type="spellEnd"/>
      <w:r w:rsidR="005877C2" w:rsidRPr="005877C2">
        <w:rPr>
          <w:rFonts w:ascii="Times New Roman" w:hAnsi="Times New Roman"/>
          <w:sz w:val="20"/>
          <w:szCs w:val="20"/>
          <w:lang w:val="hu-HU"/>
        </w:rPr>
        <w:t xml:space="preserve">, szakmai </w:t>
      </w:r>
      <w:proofErr w:type="spellStart"/>
      <w:r w:rsidR="005877C2" w:rsidRPr="005877C2">
        <w:rPr>
          <w:rFonts w:ascii="Times New Roman" w:hAnsi="Times New Roman"/>
          <w:sz w:val="20"/>
          <w:szCs w:val="20"/>
          <w:lang w:val="hu-HU"/>
        </w:rPr>
        <w:t>előrehaladásának</w:t>
      </w:r>
      <w:proofErr w:type="spellEnd"/>
      <w:r w:rsidR="005877C2" w:rsidRPr="005877C2">
        <w:rPr>
          <w:rFonts w:ascii="Times New Roman" w:hAnsi="Times New Roman"/>
          <w:sz w:val="20"/>
          <w:szCs w:val="20"/>
          <w:lang w:val="hu-HU"/>
        </w:rPr>
        <w:t xml:space="preserve"> </w:t>
      </w:r>
      <w:proofErr w:type="spellStart"/>
      <w:r w:rsidR="005877C2" w:rsidRPr="005877C2">
        <w:rPr>
          <w:rFonts w:ascii="Times New Roman" w:hAnsi="Times New Roman"/>
          <w:sz w:val="20"/>
          <w:szCs w:val="20"/>
          <w:lang w:val="hu-HU"/>
        </w:rPr>
        <w:t>részletes</w:t>
      </w:r>
      <w:proofErr w:type="spellEnd"/>
      <w:r w:rsidR="005877C2" w:rsidRPr="005877C2">
        <w:rPr>
          <w:rFonts w:ascii="Times New Roman" w:hAnsi="Times New Roman"/>
          <w:sz w:val="20"/>
          <w:szCs w:val="20"/>
          <w:lang w:val="hu-HU"/>
        </w:rPr>
        <w:t xml:space="preserve"> </w:t>
      </w:r>
      <w:proofErr w:type="spellStart"/>
      <w:r w:rsidR="005877C2" w:rsidRPr="005877C2">
        <w:rPr>
          <w:rFonts w:ascii="Times New Roman" w:hAnsi="Times New Roman"/>
          <w:sz w:val="20"/>
          <w:szCs w:val="20"/>
          <w:lang w:val="hu-HU"/>
        </w:rPr>
        <w:t>bemutatásával</w:t>
      </w:r>
      <w:proofErr w:type="spellEnd"/>
      <w:r w:rsidR="005877C2" w:rsidRPr="005877C2">
        <w:rPr>
          <w:rFonts w:ascii="Times New Roman" w:hAnsi="Times New Roman"/>
          <w:sz w:val="20"/>
          <w:szCs w:val="20"/>
          <w:lang w:val="hu-HU"/>
        </w:rPr>
        <w:t xml:space="preserve"> a projekt </w:t>
      </w:r>
      <w:proofErr w:type="spellStart"/>
      <w:r w:rsidR="005877C2" w:rsidRPr="005877C2">
        <w:rPr>
          <w:rFonts w:ascii="Times New Roman" w:hAnsi="Times New Roman"/>
          <w:sz w:val="20"/>
          <w:szCs w:val="20"/>
          <w:lang w:val="hu-HU"/>
        </w:rPr>
        <w:t>eredményességérő</w:t>
      </w:r>
      <w:r w:rsidR="005877C2">
        <w:rPr>
          <w:rFonts w:ascii="Times New Roman" w:hAnsi="Times New Roman"/>
          <w:sz w:val="20"/>
          <w:szCs w:val="20"/>
          <w:lang w:val="hu-HU"/>
        </w:rPr>
        <w:t>l</w:t>
      </w:r>
      <w:proofErr w:type="spellEnd"/>
      <w:r w:rsidR="005877C2">
        <w:rPr>
          <w:rFonts w:ascii="Times New Roman" w:hAnsi="Times New Roman"/>
          <w:sz w:val="20"/>
          <w:szCs w:val="20"/>
          <w:lang w:val="hu-HU"/>
        </w:rPr>
        <w:t xml:space="preserve">, valamint </w:t>
      </w:r>
      <w:proofErr w:type="spellStart"/>
      <w:r w:rsidR="005877C2">
        <w:rPr>
          <w:rFonts w:ascii="Times New Roman" w:hAnsi="Times New Roman"/>
          <w:sz w:val="20"/>
          <w:szCs w:val="20"/>
          <w:lang w:val="hu-HU"/>
        </w:rPr>
        <w:t>hatékonyságáról</w:t>
      </w:r>
      <w:proofErr w:type="spellEnd"/>
      <w:r w:rsidR="005877C2">
        <w:rPr>
          <w:rFonts w:ascii="Times New Roman" w:hAnsi="Times New Roman"/>
          <w:sz w:val="20"/>
          <w:szCs w:val="20"/>
          <w:lang w:val="hu-HU"/>
        </w:rPr>
        <w:t>.</w:t>
      </w:r>
      <w:proofErr w:type="gramEnd"/>
    </w:p>
    <w:p w14:paraId="4B36A04B" w14:textId="7B9EAFC7" w:rsidR="00A432AA" w:rsidRPr="005058F7" w:rsidRDefault="00A432AA" w:rsidP="004B6DE8">
      <w:pPr>
        <w:pStyle w:val="Szvegtrzs21"/>
        <w:numPr>
          <w:ilvl w:val="0"/>
          <w:numId w:val="7"/>
        </w:numPr>
        <w:ind w:right="-2" w:hanging="720"/>
        <w:rPr>
          <w:sz w:val="20"/>
        </w:rPr>
      </w:pPr>
      <w:r w:rsidRPr="008B106B">
        <w:rPr>
          <w:sz w:val="20"/>
        </w:rPr>
        <w:t xml:space="preserve">Amennyiben a </w:t>
      </w:r>
      <w:r w:rsidR="00EC4763" w:rsidRPr="008B106B">
        <w:rPr>
          <w:sz w:val="20"/>
        </w:rPr>
        <w:t>Végső</w:t>
      </w:r>
      <w:r w:rsidRPr="008B106B">
        <w:rPr>
          <w:sz w:val="20"/>
        </w:rPr>
        <w:t xml:space="preserve"> kedvezményezett elszámolási kötelezettségét határidőre nem teljesíti, vagy a </w:t>
      </w:r>
      <w:r w:rsidR="00A703D7">
        <w:rPr>
          <w:sz w:val="20"/>
        </w:rPr>
        <w:t>v</w:t>
      </w:r>
      <w:r w:rsidR="006B2079">
        <w:rPr>
          <w:sz w:val="20"/>
        </w:rPr>
        <w:t>égső kedvezményezett</w:t>
      </w:r>
      <w:r w:rsidR="005058F7">
        <w:rPr>
          <w:sz w:val="20"/>
        </w:rPr>
        <w:t>i</w:t>
      </w:r>
      <w:r w:rsidR="001B4574" w:rsidRPr="005058F7">
        <w:rPr>
          <w:sz w:val="20"/>
        </w:rPr>
        <w:t xml:space="preserve"> </w:t>
      </w:r>
      <w:r w:rsidRPr="005058F7">
        <w:rPr>
          <w:sz w:val="20"/>
        </w:rPr>
        <w:t>beszámoló nem felel meg a Szerződésb</w:t>
      </w:r>
      <w:r w:rsidR="0040614F" w:rsidRPr="005058F7">
        <w:rPr>
          <w:sz w:val="20"/>
        </w:rPr>
        <w:t>e</w:t>
      </w:r>
      <w:r w:rsidRPr="005058F7">
        <w:rPr>
          <w:sz w:val="20"/>
        </w:rPr>
        <w:t xml:space="preserve">n foglaltaknak, a Támogató írásban felszólítja a </w:t>
      </w:r>
      <w:r w:rsidR="00EC4763" w:rsidRPr="005058F7">
        <w:rPr>
          <w:sz w:val="20"/>
        </w:rPr>
        <w:t>Végső</w:t>
      </w:r>
      <w:r w:rsidRPr="005058F7">
        <w:rPr>
          <w:sz w:val="20"/>
        </w:rPr>
        <w:t xml:space="preserve"> kedvezményezettet a hiány pótlására. </w:t>
      </w:r>
    </w:p>
    <w:p w14:paraId="09B0318B" w14:textId="11CA6679" w:rsidR="00A432AA" w:rsidRPr="005058F7" w:rsidRDefault="00A432AA" w:rsidP="004B6DE8">
      <w:pPr>
        <w:pStyle w:val="Szvegtrzs21"/>
        <w:numPr>
          <w:ilvl w:val="0"/>
          <w:numId w:val="7"/>
        </w:numPr>
        <w:ind w:right="-2" w:hanging="720"/>
        <w:rPr>
          <w:sz w:val="20"/>
        </w:rPr>
      </w:pPr>
      <w:r w:rsidRPr="008B106B">
        <w:rPr>
          <w:sz w:val="20"/>
        </w:rPr>
        <w:t xml:space="preserve">A Támogató a </w:t>
      </w:r>
      <w:r w:rsidR="00A703D7">
        <w:rPr>
          <w:sz w:val="20"/>
        </w:rPr>
        <w:t>v</w:t>
      </w:r>
      <w:r w:rsidR="006B2079">
        <w:rPr>
          <w:sz w:val="20"/>
        </w:rPr>
        <w:t>égső kedvezményezett</w:t>
      </w:r>
      <w:r w:rsidR="005058F7">
        <w:rPr>
          <w:sz w:val="20"/>
        </w:rPr>
        <w:t>i</w:t>
      </w:r>
      <w:r w:rsidR="001B4574" w:rsidRPr="005058F7">
        <w:rPr>
          <w:sz w:val="20"/>
        </w:rPr>
        <w:t xml:space="preserve"> </w:t>
      </w:r>
      <w:r w:rsidRPr="005058F7">
        <w:rPr>
          <w:sz w:val="20"/>
        </w:rPr>
        <w:t xml:space="preserve">beszámolót annak beérkezését követő 30 – hiánypótlás, kiegészítés esetén 45 - napon belül ellenőrzi és legkésőbb az ellenőrzés befejezésétől számított 8 napon </w:t>
      </w:r>
      <w:r w:rsidRPr="005058F7">
        <w:rPr>
          <w:sz w:val="20"/>
        </w:rPr>
        <w:lastRenderedPageBreak/>
        <w:t xml:space="preserve">belül annak eredményét, illetve esetleges észrevételeit írásban, vagy egyéb dokumentálható módon közli a </w:t>
      </w:r>
      <w:r w:rsidR="00EC4763" w:rsidRPr="005058F7">
        <w:rPr>
          <w:sz w:val="20"/>
        </w:rPr>
        <w:t>Végső</w:t>
      </w:r>
      <w:r w:rsidRPr="005058F7">
        <w:rPr>
          <w:sz w:val="20"/>
        </w:rPr>
        <w:t xml:space="preserve"> </w:t>
      </w:r>
      <w:proofErr w:type="spellStart"/>
      <w:r w:rsidRPr="005058F7">
        <w:rPr>
          <w:sz w:val="20"/>
        </w:rPr>
        <w:t>kedvezményezettel</w:t>
      </w:r>
      <w:proofErr w:type="spellEnd"/>
      <w:r w:rsidRPr="005058F7">
        <w:rPr>
          <w:sz w:val="20"/>
        </w:rPr>
        <w:t xml:space="preserve">. </w:t>
      </w:r>
    </w:p>
    <w:p w14:paraId="4769623C" w14:textId="77777777" w:rsidR="00A432AA" w:rsidRPr="008B106B" w:rsidRDefault="00A432AA" w:rsidP="004B6DE8">
      <w:pPr>
        <w:pStyle w:val="Szvegtrzsbehzssal31"/>
        <w:numPr>
          <w:ilvl w:val="0"/>
          <w:numId w:val="7"/>
        </w:numPr>
        <w:ind w:right="-2" w:hanging="720"/>
        <w:rPr>
          <w:rFonts w:ascii="Times New Roman" w:hAnsi="Times New Roman"/>
          <w:sz w:val="20"/>
        </w:rPr>
      </w:pPr>
      <w:r w:rsidRPr="008B106B">
        <w:rPr>
          <w:rFonts w:ascii="Times New Roman" w:hAnsi="Times New Roman"/>
          <w:sz w:val="20"/>
        </w:rPr>
        <w:t xml:space="preserve">A </w:t>
      </w:r>
      <w:r w:rsidR="00EC4763" w:rsidRPr="008B106B">
        <w:rPr>
          <w:rFonts w:ascii="Times New Roman" w:hAnsi="Times New Roman"/>
          <w:sz w:val="20"/>
        </w:rPr>
        <w:t>Végső</w:t>
      </w:r>
      <w:r w:rsidRPr="008B106B">
        <w:rPr>
          <w:rFonts w:ascii="Times New Roman" w:hAnsi="Times New Roman"/>
          <w:sz w:val="20"/>
        </w:rPr>
        <w:t xml:space="preserve"> kedvezményezett haladéktalanul, de legkésőbb </w:t>
      </w:r>
      <w:r w:rsidRPr="008B106B">
        <w:rPr>
          <w:rFonts w:ascii="Times New Roman" w:hAnsi="Times New Roman"/>
          <w:sz w:val="20"/>
          <w:lang w:eastAsia="en-US"/>
        </w:rPr>
        <w:t xml:space="preserve">a tudomására jutástól számított 8 napon belül </w:t>
      </w:r>
      <w:r w:rsidRPr="008B106B">
        <w:rPr>
          <w:rFonts w:ascii="Times New Roman" w:hAnsi="Times New Roman"/>
          <w:sz w:val="20"/>
        </w:rPr>
        <w:t xml:space="preserve">köteles írásban bejelenteni a Támogatónak, ha </w:t>
      </w:r>
    </w:p>
    <w:p w14:paraId="30EA6F3D" w14:textId="77777777" w:rsidR="00A432AA" w:rsidRPr="008B106B" w:rsidRDefault="00A432AA" w:rsidP="004B6DE8">
      <w:pPr>
        <w:pStyle w:val="Szneslista1jellszn1"/>
        <w:widowControl w:val="0"/>
        <w:numPr>
          <w:ilvl w:val="1"/>
          <w:numId w:val="9"/>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 támogatott tevékenység megvalósítása részben vagy egészben meghiúsul, tartós akadály</w:t>
      </w:r>
      <w:r w:rsidR="00824D78" w:rsidRPr="008B106B">
        <w:rPr>
          <w:rFonts w:ascii="Times New Roman" w:hAnsi="Times New Roman"/>
          <w:sz w:val="20"/>
          <w:szCs w:val="20"/>
          <w:lang w:val="hu-HU"/>
        </w:rPr>
        <w:t>ba ütközik, vagy a Szerződés 2.</w:t>
      </w:r>
      <w:r w:rsidRPr="008B106B">
        <w:rPr>
          <w:rFonts w:ascii="Times New Roman" w:hAnsi="Times New Roman"/>
          <w:sz w:val="20"/>
          <w:szCs w:val="20"/>
          <w:lang w:val="hu-HU"/>
        </w:rPr>
        <w:t xml:space="preserve"> pontjában feltüntetett időponthoz képest késedelmet szenved, illetve ennek bekövetkezése fenyeget;</w:t>
      </w:r>
    </w:p>
    <w:p w14:paraId="2CBA5007" w14:textId="77777777" w:rsidR="00A432AA" w:rsidRPr="008B106B" w:rsidRDefault="00A432AA" w:rsidP="004B6DE8">
      <w:pPr>
        <w:pStyle w:val="Szneslista1jellszn1"/>
        <w:widowControl w:val="0"/>
        <w:numPr>
          <w:ilvl w:val="1"/>
          <w:numId w:val="9"/>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 támogatott tevékenység összköltsége a tervezetthez képest csökken;</w:t>
      </w:r>
    </w:p>
    <w:p w14:paraId="029CE05B" w14:textId="77777777" w:rsidR="00A432AA" w:rsidRPr="008B106B" w:rsidRDefault="00A432AA" w:rsidP="004B6DE8">
      <w:pPr>
        <w:pStyle w:val="Szneslista1jellszn1"/>
        <w:widowControl w:val="0"/>
        <w:numPr>
          <w:ilvl w:val="1"/>
          <w:numId w:val="9"/>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 Szerződést vagy annak teljesítését érintő bármely lényeges adat, körülmény megváltozik.</w:t>
      </w:r>
    </w:p>
    <w:p w14:paraId="5757C54B" w14:textId="46191C35" w:rsidR="00A432AA" w:rsidRPr="008B106B" w:rsidRDefault="00EC4763" w:rsidP="004B6DE8">
      <w:pPr>
        <w:numPr>
          <w:ilvl w:val="0"/>
          <w:numId w:val="7"/>
        </w:numPr>
        <w:autoSpaceDE w:val="0"/>
        <w:autoSpaceDN w:val="0"/>
        <w:adjustRightInd w:val="0"/>
        <w:ind w:right="-2" w:hanging="720"/>
        <w:jc w:val="both"/>
        <w:rPr>
          <w:rFonts w:ascii="Times New Roman" w:hAnsi="Times New Roman"/>
          <w:sz w:val="20"/>
          <w:szCs w:val="20"/>
          <w:lang w:val="hu-HU"/>
        </w:rPr>
      </w:pPr>
      <w:r w:rsidRPr="008B106B">
        <w:rPr>
          <w:rFonts w:ascii="Times New Roman" w:hAnsi="Times New Roman"/>
          <w:sz w:val="20"/>
          <w:szCs w:val="20"/>
          <w:lang w:val="hu-HU"/>
        </w:rPr>
        <w:t>Végső</w:t>
      </w:r>
      <w:r w:rsidR="00A432AA" w:rsidRPr="008B106B">
        <w:rPr>
          <w:rFonts w:ascii="Times New Roman" w:hAnsi="Times New Roman"/>
          <w:sz w:val="20"/>
          <w:szCs w:val="20"/>
          <w:lang w:val="hu-HU"/>
        </w:rPr>
        <w:t xml:space="preserve"> kedvezményezett köteles a Szerződés időtartama alatt adataiban, valamint a képviselőjének személyében, adataiban bekövetkező bármilyen változást, illetőleg egyéb, a projekt szempontjából lényeges információt a Támogatóval a változást követő 8 napon belül írásban, vagy egyéb dokumentálható módon közölni különösen ha:</w:t>
      </w:r>
    </w:p>
    <w:p w14:paraId="5D38BDF7" w14:textId="77777777" w:rsidR="00A432AA" w:rsidRPr="008B106B" w:rsidRDefault="00A432AA" w:rsidP="004B6DE8">
      <w:pPr>
        <w:pStyle w:val="Szneslista1jellszn1"/>
        <w:widowControl w:val="0"/>
        <w:numPr>
          <w:ilvl w:val="1"/>
          <w:numId w:val="15"/>
        </w:numPr>
        <w:autoSpaceDE w:val="0"/>
        <w:autoSpaceDN w:val="0"/>
        <w:adjustRightInd w:val="0"/>
        <w:ind w:hanging="731"/>
        <w:jc w:val="both"/>
        <w:rPr>
          <w:rFonts w:ascii="Times New Roman" w:hAnsi="Times New Roman"/>
          <w:sz w:val="20"/>
          <w:szCs w:val="20"/>
          <w:lang w:val="hu-HU"/>
        </w:rPr>
      </w:pPr>
      <w:r w:rsidRPr="008B106B">
        <w:rPr>
          <w:rFonts w:ascii="Times New Roman" w:hAnsi="Times New Roman"/>
          <w:sz w:val="20"/>
          <w:szCs w:val="20"/>
          <w:lang w:val="hu-HU"/>
        </w:rPr>
        <w:t>a támogatás egyéb - a pályázatban ismertetett vagy a Szerződésben rögzített - feltételeiben változás következik be;</w:t>
      </w:r>
    </w:p>
    <w:p w14:paraId="64DC96E7" w14:textId="77777777" w:rsidR="00A432AA" w:rsidRPr="008B106B" w:rsidRDefault="00A432AA" w:rsidP="004B6DE8">
      <w:pPr>
        <w:pStyle w:val="Szneslista1jellszn1"/>
        <w:widowControl w:val="0"/>
        <w:numPr>
          <w:ilvl w:val="1"/>
          <w:numId w:val="15"/>
        </w:numPr>
        <w:autoSpaceDE w:val="0"/>
        <w:autoSpaceDN w:val="0"/>
        <w:adjustRightInd w:val="0"/>
        <w:ind w:hanging="731"/>
        <w:jc w:val="both"/>
        <w:rPr>
          <w:rFonts w:ascii="Times New Roman" w:hAnsi="Times New Roman"/>
          <w:sz w:val="20"/>
          <w:szCs w:val="20"/>
          <w:lang w:val="hu-HU"/>
        </w:rPr>
      </w:pPr>
      <w:r w:rsidRPr="008B106B">
        <w:rPr>
          <w:rFonts w:ascii="Times New Roman" w:hAnsi="Times New Roman"/>
          <w:sz w:val="20"/>
          <w:szCs w:val="20"/>
          <w:lang w:val="hu-HU"/>
        </w:rPr>
        <w:t>adólevonási jogosultságában, más adataiban változás következik be;</w:t>
      </w:r>
    </w:p>
    <w:p w14:paraId="7D960484" w14:textId="77777777" w:rsidR="00A432AA" w:rsidRPr="008B106B" w:rsidRDefault="00AA0449" w:rsidP="004B6DE8">
      <w:pPr>
        <w:pStyle w:val="Szneslista1jellszn1"/>
        <w:widowControl w:val="0"/>
        <w:numPr>
          <w:ilvl w:val="1"/>
          <w:numId w:val="15"/>
        </w:numPr>
        <w:autoSpaceDE w:val="0"/>
        <w:autoSpaceDN w:val="0"/>
        <w:adjustRightInd w:val="0"/>
        <w:ind w:hanging="731"/>
        <w:jc w:val="both"/>
        <w:rPr>
          <w:rFonts w:ascii="Times New Roman" w:hAnsi="Times New Roman"/>
          <w:sz w:val="20"/>
          <w:szCs w:val="20"/>
          <w:lang w:val="hu-HU"/>
        </w:rPr>
      </w:pPr>
      <w:r w:rsidRPr="008B106B">
        <w:rPr>
          <w:rFonts w:ascii="Times New Roman" w:hAnsi="Times New Roman"/>
          <w:sz w:val="20"/>
          <w:szCs w:val="20"/>
          <w:lang w:val="hu-HU"/>
        </w:rPr>
        <w:t>vele</w:t>
      </w:r>
      <w:r w:rsidR="00A432AA" w:rsidRPr="008B106B">
        <w:rPr>
          <w:rFonts w:ascii="Times New Roman" w:hAnsi="Times New Roman"/>
          <w:sz w:val="20"/>
          <w:szCs w:val="20"/>
          <w:lang w:val="hu-HU"/>
        </w:rPr>
        <w:t xml:space="preserve"> szemben felszámolási-, végelszámolási, csődeljárás, vagy a megszüntetésére irányuló jogszabályban meghatározott egyéb eljárás indult;</w:t>
      </w:r>
    </w:p>
    <w:p w14:paraId="7F382BAB" w14:textId="77777777" w:rsidR="00A432AA" w:rsidRPr="008B106B" w:rsidRDefault="00A432AA" w:rsidP="004B6DE8">
      <w:pPr>
        <w:pStyle w:val="Szneslista1jellszn1"/>
        <w:widowControl w:val="0"/>
        <w:numPr>
          <w:ilvl w:val="1"/>
          <w:numId w:val="15"/>
        </w:numPr>
        <w:autoSpaceDE w:val="0"/>
        <w:autoSpaceDN w:val="0"/>
        <w:adjustRightInd w:val="0"/>
        <w:ind w:hanging="731"/>
        <w:jc w:val="both"/>
        <w:rPr>
          <w:rFonts w:ascii="Times New Roman" w:hAnsi="Times New Roman"/>
          <w:sz w:val="20"/>
          <w:szCs w:val="20"/>
          <w:lang w:val="hu-HU"/>
        </w:rPr>
      </w:pPr>
      <w:r w:rsidRPr="008B106B">
        <w:rPr>
          <w:rFonts w:ascii="Times New Roman" w:hAnsi="Times New Roman"/>
          <w:sz w:val="20"/>
          <w:szCs w:val="20"/>
          <w:lang w:val="hu-HU"/>
        </w:rPr>
        <w:t>lejárt esedékességű, meg nem fizetett köztartozása, vagy az államháztartás bármely alrendszerével szemben lejárt esedékességű, meg nem fizetett tartozása keletkezik.</w:t>
      </w:r>
    </w:p>
    <w:p w14:paraId="28F038BB" w14:textId="77777777" w:rsidR="00A432AA" w:rsidRPr="008B106B" w:rsidRDefault="00A432AA" w:rsidP="004B6DE8">
      <w:pPr>
        <w:widowControl w:val="0"/>
        <w:numPr>
          <w:ilvl w:val="0"/>
          <w:numId w:val="7"/>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bármikor</w:t>
      </w:r>
      <w:proofErr w:type="spellEnd"/>
      <w:r w:rsidRPr="008B106B">
        <w:rPr>
          <w:rFonts w:ascii="Times New Roman" w:hAnsi="Times New Roman"/>
          <w:sz w:val="20"/>
          <w:szCs w:val="20"/>
          <w:lang w:val="hu-HU"/>
        </w:rPr>
        <w:t xml:space="preserve"> jogosult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kedvezményezett</w:t>
      </w:r>
      <w:r w:rsidR="00202928" w:rsidRPr="008B106B">
        <w:rPr>
          <w:rFonts w:ascii="Times New Roman" w:hAnsi="Times New Roman"/>
          <w:sz w:val="20"/>
          <w:szCs w:val="20"/>
          <w:lang w:val="hu-HU"/>
        </w:rPr>
        <w:t>ő</w:t>
      </w:r>
      <w:r w:rsidRPr="008B106B">
        <w:rPr>
          <w:rFonts w:ascii="Times New Roman" w:hAnsi="Times New Roman"/>
          <w:sz w:val="20"/>
          <w:szCs w:val="20"/>
          <w:lang w:val="hu-HU"/>
        </w:rPr>
        <w:t>l</w:t>
      </w:r>
      <w:proofErr w:type="spellEnd"/>
      <w:r w:rsidRPr="008B106B">
        <w:rPr>
          <w:rFonts w:ascii="Times New Roman" w:hAnsi="Times New Roman"/>
          <w:sz w:val="20"/>
          <w:szCs w:val="20"/>
          <w:lang w:val="hu-HU"/>
        </w:rPr>
        <w:t xml:space="preserve"> a projektre, illetve a </w:t>
      </w:r>
      <w:proofErr w:type="spellStart"/>
      <w:r w:rsidRPr="008B106B">
        <w:rPr>
          <w:rFonts w:ascii="Times New Roman" w:hAnsi="Times New Roman"/>
          <w:sz w:val="20"/>
          <w:szCs w:val="20"/>
          <w:lang w:val="hu-HU"/>
        </w:rPr>
        <w:t>jogszabályokban</w:t>
      </w:r>
      <w:proofErr w:type="spellEnd"/>
      <w:r w:rsidRPr="008B106B">
        <w:rPr>
          <w:rFonts w:ascii="Times New Roman" w:hAnsi="Times New Roman"/>
          <w:sz w:val="20"/>
          <w:szCs w:val="20"/>
          <w:lang w:val="hu-HU"/>
        </w:rPr>
        <w:t xml:space="preserve"> foglalt </w:t>
      </w:r>
      <w:proofErr w:type="spellStart"/>
      <w:r w:rsidRPr="008B106B">
        <w:rPr>
          <w:rFonts w:ascii="Times New Roman" w:hAnsi="Times New Roman"/>
          <w:sz w:val="20"/>
          <w:szCs w:val="20"/>
          <w:lang w:val="hu-HU"/>
        </w:rPr>
        <w:t>k</w:t>
      </w:r>
      <w:r w:rsidR="00202928" w:rsidRPr="008B106B">
        <w:rPr>
          <w:rFonts w:ascii="Times New Roman" w:hAnsi="Times New Roman"/>
          <w:sz w:val="20"/>
          <w:szCs w:val="20"/>
          <w:lang w:val="hu-HU"/>
        </w:rPr>
        <w:t>ö</w:t>
      </w:r>
      <w:r w:rsidRPr="008B106B">
        <w:rPr>
          <w:rFonts w:ascii="Times New Roman" w:hAnsi="Times New Roman"/>
          <w:sz w:val="20"/>
          <w:szCs w:val="20"/>
          <w:lang w:val="hu-HU"/>
        </w:rPr>
        <w:t>telezettségek</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teljes</w:t>
      </w:r>
      <w:r w:rsidR="00202928" w:rsidRPr="008B106B">
        <w:rPr>
          <w:rFonts w:ascii="Times New Roman" w:hAnsi="Times New Roman"/>
          <w:sz w:val="20"/>
          <w:szCs w:val="20"/>
          <w:lang w:val="hu-HU"/>
        </w:rPr>
        <w:t>ü</w:t>
      </w:r>
      <w:r w:rsidRPr="008B106B">
        <w:rPr>
          <w:rFonts w:ascii="Times New Roman" w:hAnsi="Times New Roman"/>
          <w:sz w:val="20"/>
          <w:szCs w:val="20"/>
          <w:lang w:val="hu-HU"/>
        </w:rPr>
        <w:t>lésére</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vonatkozóan</w:t>
      </w:r>
      <w:proofErr w:type="spellEnd"/>
      <w:r w:rsidRPr="008B106B">
        <w:rPr>
          <w:rFonts w:ascii="Times New Roman" w:hAnsi="Times New Roman"/>
          <w:sz w:val="20"/>
          <w:szCs w:val="20"/>
          <w:lang w:val="hu-HU"/>
        </w:rPr>
        <w:t xml:space="preserve"> adatot, </w:t>
      </w:r>
      <w:proofErr w:type="spellStart"/>
      <w:r w:rsidRPr="008B106B">
        <w:rPr>
          <w:rFonts w:ascii="Times New Roman" w:hAnsi="Times New Roman"/>
          <w:sz w:val="20"/>
          <w:szCs w:val="20"/>
          <w:lang w:val="hu-HU"/>
        </w:rPr>
        <w:t>információt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kérni</w:t>
      </w:r>
      <w:proofErr w:type="spellEnd"/>
      <w:r w:rsidRPr="008B106B">
        <w:rPr>
          <w:rFonts w:ascii="Times New Roman" w:hAnsi="Times New Roman"/>
          <w:sz w:val="20"/>
          <w:szCs w:val="20"/>
          <w:lang w:val="hu-HU"/>
        </w:rPr>
        <w:t xml:space="preserve">,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pedig k</w:t>
      </w:r>
      <w:r w:rsidR="00202928" w:rsidRPr="008B106B">
        <w:rPr>
          <w:rFonts w:ascii="Times New Roman" w:hAnsi="Times New Roman"/>
          <w:sz w:val="20"/>
          <w:szCs w:val="20"/>
          <w:lang w:val="hu-HU"/>
        </w:rPr>
        <w:t>ö</w:t>
      </w:r>
      <w:r w:rsidRPr="008B106B">
        <w:rPr>
          <w:rFonts w:ascii="Times New Roman" w:hAnsi="Times New Roman"/>
          <w:sz w:val="20"/>
          <w:szCs w:val="20"/>
          <w:lang w:val="hu-HU"/>
        </w:rPr>
        <w:t>teles azt haladéktalanul megadni.</w:t>
      </w:r>
    </w:p>
    <w:p w14:paraId="22BD3048" w14:textId="4B545C75" w:rsidR="00A432AA" w:rsidRDefault="00A432AA" w:rsidP="00A432AA">
      <w:pPr>
        <w:rPr>
          <w:rFonts w:ascii="Times New Roman" w:hAnsi="Times New Roman"/>
          <w:sz w:val="20"/>
          <w:szCs w:val="20"/>
          <w:lang w:val="hu-HU"/>
        </w:rPr>
      </w:pPr>
    </w:p>
    <w:p w14:paraId="7E6BDEC0" w14:textId="77777777" w:rsidR="00E45C35" w:rsidRPr="008B106B" w:rsidRDefault="00E45C35" w:rsidP="00A432AA">
      <w:pPr>
        <w:rPr>
          <w:rFonts w:ascii="Times New Roman" w:hAnsi="Times New Roman"/>
          <w:sz w:val="20"/>
          <w:szCs w:val="20"/>
          <w:lang w:val="hu-HU"/>
        </w:rPr>
      </w:pPr>
    </w:p>
    <w:p w14:paraId="4EF20589" w14:textId="77777777" w:rsidR="00A432AA" w:rsidRPr="008B106B" w:rsidRDefault="00A432AA" w:rsidP="0028162A">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proofErr w:type="spellStart"/>
      <w:r w:rsidRPr="008B106B">
        <w:rPr>
          <w:rFonts w:ascii="Times New Roman" w:hAnsi="Times New Roman"/>
          <w:b/>
          <w:sz w:val="20"/>
          <w:szCs w:val="20"/>
          <w:lang w:val="hu-HU"/>
        </w:rPr>
        <w:t>Szerz</w:t>
      </w:r>
      <w:r w:rsidR="006533B8" w:rsidRPr="008B106B">
        <w:rPr>
          <w:rFonts w:ascii="Times New Roman" w:hAnsi="Times New Roman"/>
          <w:b/>
          <w:sz w:val="20"/>
          <w:szCs w:val="20"/>
          <w:lang w:val="hu-HU"/>
        </w:rPr>
        <w:t>ő</w:t>
      </w:r>
      <w:r w:rsidRPr="008B106B">
        <w:rPr>
          <w:rFonts w:ascii="Times New Roman" w:hAnsi="Times New Roman"/>
          <w:b/>
          <w:sz w:val="20"/>
          <w:szCs w:val="20"/>
          <w:lang w:val="hu-HU"/>
        </w:rPr>
        <w:t>désmódosítás</w:t>
      </w:r>
      <w:proofErr w:type="spellEnd"/>
    </w:p>
    <w:p w14:paraId="35CB2845" w14:textId="77777777" w:rsidR="00DB3ACE" w:rsidRPr="008B106B" w:rsidRDefault="00DB3ACE" w:rsidP="0028162A">
      <w:pPr>
        <w:widowControl w:val="0"/>
        <w:autoSpaceDE w:val="0"/>
        <w:autoSpaceDN w:val="0"/>
        <w:adjustRightInd w:val="0"/>
        <w:ind w:left="1080"/>
        <w:rPr>
          <w:rFonts w:ascii="Times New Roman" w:hAnsi="Times New Roman"/>
          <w:b/>
          <w:sz w:val="20"/>
          <w:szCs w:val="20"/>
          <w:lang w:val="hu-HU"/>
        </w:rPr>
      </w:pPr>
    </w:p>
    <w:p w14:paraId="4DD4AE31" w14:textId="77777777" w:rsidR="001D5F55" w:rsidRPr="008B106B" w:rsidRDefault="001D5F55" w:rsidP="004B6DE8">
      <w:pPr>
        <w:widowControl w:val="0"/>
        <w:numPr>
          <w:ilvl w:val="0"/>
          <w:numId w:val="8"/>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b/>
        <w:t xml:space="preserve">A Végső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vagy 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kezdeményezésére</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Szerződés</w:t>
      </w:r>
      <w:proofErr w:type="spellEnd"/>
      <w:r w:rsidRPr="008B106B">
        <w:rPr>
          <w:rFonts w:ascii="Times New Roman" w:hAnsi="Times New Roman"/>
          <w:sz w:val="20"/>
          <w:szCs w:val="20"/>
          <w:lang w:val="hu-HU"/>
        </w:rPr>
        <w:t xml:space="preserve"> közös </w:t>
      </w:r>
      <w:proofErr w:type="spellStart"/>
      <w:r w:rsidRPr="008B106B">
        <w:rPr>
          <w:rFonts w:ascii="Times New Roman" w:hAnsi="Times New Roman"/>
          <w:sz w:val="20"/>
          <w:szCs w:val="20"/>
          <w:lang w:val="hu-HU"/>
        </w:rPr>
        <w:t>megegyezéssel</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módosíthato</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Szerződés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módosítása</w:t>
      </w:r>
      <w:proofErr w:type="spellEnd"/>
      <w:r w:rsidRPr="008B106B">
        <w:rPr>
          <w:rFonts w:ascii="Times New Roman" w:hAnsi="Times New Roman"/>
          <w:sz w:val="20"/>
          <w:szCs w:val="20"/>
          <w:lang w:val="hu-HU"/>
        </w:rPr>
        <w:t xml:space="preserve"> csak </w:t>
      </w:r>
      <w:proofErr w:type="spellStart"/>
      <w:r w:rsidRPr="008B106B">
        <w:rPr>
          <w:rFonts w:ascii="Times New Roman" w:hAnsi="Times New Roman"/>
          <w:sz w:val="20"/>
          <w:szCs w:val="20"/>
          <w:lang w:val="hu-HU"/>
        </w:rPr>
        <w:t>írásban</w:t>
      </w:r>
      <w:proofErr w:type="spellEnd"/>
      <w:r w:rsidRPr="008B106B">
        <w:rPr>
          <w:rFonts w:ascii="Times New Roman" w:hAnsi="Times New Roman"/>
          <w:sz w:val="20"/>
          <w:szCs w:val="20"/>
          <w:lang w:val="hu-HU"/>
        </w:rPr>
        <w:t xml:space="preserve">, valamennyi </w:t>
      </w:r>
      <w:proofErr w:type="spellStart"/>
      <w:r w:rsidRPr="008B106B">
        <w:rPr>
          <w:rFonts w:ascii="Times New Roman" w:hAnsi="Times New Roman"/>
          <w:sz w:val="20"/>
          <w:szCs w:val="20"/>
          <w:lang w:val="hu-HU"/>
        </w:rPr>
        <w:t>szerződo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fél</w:t>
      </w:r>
      <w:proofErr w:type="spellEnd"/>
      <w:r w:rsidRPr="008B106B">
        <w:rPr>
          <w:rFonts w:ascii="Times New Roman" w:hAnsi="Times New Roman"/>
          <w:sz w:val="20"/>
          <w:szCs w:val="20"/>
          <w:lang w:val="hu-HU"/>
        </w:rPr>
        <w:t xml:space="preserve"> – az eredeti </w:t>
      </w:r>
      <w:proofErr w:type="spellStart"/>
      <w:r w:rsidRPr="008B106B">
        <w:rPr>
          <w:rFonts w:ascii="Times New Roman" w:hAnsi="Times New Roman"/>
          <w:sz w:val="20"/>
          <w:szCs w:val="20"/>
          <w:lang w:val="hu-HU"/>
        </w:rPr>
        <w:t>Szerződéssel</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megegyezo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módon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történo</w:t>
      </w:r>
      <w:proofErr w:type="spellEnd"/>
      <w:r w:rsidRPr="008B106B">
        <w:rPr>
          <w:rFonts w:ascii="Times New Roman" w:hAnsi="Times New Roman"/>
          <w:sz w:val="20"/>
          <w:szCs w:val="20"/>
          <w:lang w:val="hu-HU"/>
        </w:rPr>
        <w:t xml:space="preserve">̋ - </w:t>
      </w:r>
      <w:proofErr w:type="spellStart"/>
      <w:r w:rsidRPr="008B106B">
        <w:rPr>
          <w:rFonts w:ascii="Times New Roman" w:hAnsi="Times New Roman"/>
          <w:sz w:val="20"/>
          <w:szCs w:val="20"/>
          <w:lang w:val="hu-HU"/>
        </w:rPr>
        <w:t>aláírásával</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történhet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kivéve</w:t>
      </w:r>
      <w:proofErr w:type="spellEnd"/>
      <w:r w:rsidRPr="008B106B">
        <w:rPr>
          <w:rFonts w:ascii="Times New Roman" w:hAnsi="Times New Roman"/>
          <w:sz w:val="20"/>
          <w:szCs w:val="20"/>
          <w:lang w:val="hu-HU"/>
        </w:rPr>
        <w:t xml:space="preserve"> ha a </w:t>
      </w:r>
      <w:proofErr w:type="spellStart"/>
      <w:r w:rsidRPr="008B106B">
        <w:rPr>
          <w:rFonts w:ascii="Times New Roman" w:hAnsi="Times New Roman"/>
          <w:sz w:val="20"/>
          <w:szCs w:val="20"/>
          <w:lang w:val="hu-HU"/>
        </w:rPr>
        <w:t>Szerződés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eltérően</w:t>
      </w:r>
      <w:proofErr w:type="spellEnd"/>
      <w:r w:rsidRPr="008B106B">
        <w:rPr>
          <w:rFonts w:ascii="Times New Roman" w:hAnsi="Times New Roman"/>
          <w:sz w:val="20"/>
          <w:szCs w:val="20"/>
          <w:lang w:val="hu-HU"/>
        </w:rPr>
        <w:t xml:space="preserve"> rendelkezik.</w:t>
      </w:r>
    </w:p>
    <w:p w14:paraId="732B6072" w14:textId="6B70538C" w:rsidR="00DB3ACE" w:rsidRPr="008B106B" w:rsidRDefault="001D5F55" w:rsidP="004B6DE8">
      <w:pPr>
        <w:widowControl w:val="0"/>
        <w:numPr>
          <w:ilvl w:val="0"/>
          <w:numId w:val="8"/>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Végső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Szerződés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módosítására</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irányulo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kérelmét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indokolással</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ellátva</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kérelmet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alátámaszto</w:t>
      </w:r>
      <w:proofErr w:type="spellEnd"/>
      <w:r w:rsidRPr="008B106B">
        <w:rPr>
          <w:rFonts w:ascii="Times New Roman" w:hAnsi="Times New Roman"/>
          <w:sz w:val="20"/>
          <w:szCs w:val="20"/>
          <w:lang w:val="hu-HU"/>
        </w:rPr>
        <w:t xml:space="preserve">́ dokumentumokkal köteles 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részére</w:t>
      </w:r>
      <w:proofErr w:type="spellEnd"/>
      <w:r w:rsidRPr="008B106B">
        <w:rPr>
          <w:rFonts w:ascii="Times New Roman" w:hAnsi="Times New Roman"/>
          <w:sz w:val="20"/>
          <w:szCs w:val="20"/>
          <w:lang w:val="hu-HU"/>
        </w:rPr>
        <w:t xml:space="preserve"> eljuttatni. </w:t>
      </w:r>
      <w:proofErr w:type="gramStart"/>
      <w:r w:rsidRPr="008B106B">
        <w:rPr>
          <w:rFonts w:ascii="Times New Roman" w:hAnsi="Times New Roman"/>
          <w:sz w:val="20"/>
          <w:szCs w:val="20"/>
          <w:lang w:val="hu-HU"/>
        </w:rPr>
        <w:t xml:space="preserve">Amennyiben a </w:t>
      </w:r>
      <w:proofErr w:type="spellStart"/>
      <w:r w:rsidRPr="008B106B">
        <w:rPr>
          <w:rFonts w:ascii="Times New Roman" w:hAnsi="Times New Roman"/>
          <w:sz w:val="20"/>
          <w:szCs w:val="20"/>
          <w:lang w:val="hu-HU"/>
        </w:rPr>
        <w:t>módosítás</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támogatás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feltételeinek</w:t>
      </w:r>
      <w:proofErr w:type="spellEnd"/>
      <w:r w:rsidRPr="008B106B">
        <w:rPr>
          <w:rFonts w:ascii="Times New Roman" w:hAnsi="Times New Roman"/>
          <w:sz w:val="20"/>
          <w:szCs w:val="20"/>
          <w:lang w:val="hu-HU"/>
        </w:rPr>
        <w:t xml:space="preserve"> olyan </w:t>
      </w:r>
      <w:proofErr w:type="spellStart"/>
      <w:r w:rsidRPr="008B106B">
        <w:rPr>
          <w:rFonts w:ascii="Times New Roman" w:hAnsi="Times New Roman"/>
          <w:sz w:val="20"/>
          <w:szCs w:val="20"/>
          <w:lang w:val="hu-HU"/>
        </w:rPr>
        <w:t>változására</w:t>
      </w:r>
      <w:proofErr w:type="spellEnd"/>
      <w:r w:rsidRPr="008B106B">
        <w:rPr>
          <w:rFonts w:ascii="Times New Roman" w:hAnsi="Times New Roman"/>
          <w:sz w:val="20"/>
          <w:szCs w:val="20"/>
          <w:lang w:val="hu-HU"/>
        </w:rPr>
        <w:t xml:space="preserve"> vonatkozik, amelyhez 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előzetes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jóváhagyása</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szükséges</w:t>
      </w:r>
      <w:proofErr w:type="spellEnd"/>
      <w:r w:rsidRPr="008B106B">
        <w:rPr>
          <w:rFonts w:ascii="Times New Roman" w:hAnsi="Times New Roman"/>
          <w:sz w:val="20"/>
          <w:szCs w:val="20"/>
          <w:lang w:val="hu-HU"/>
        </w:rPr>
        <w:t xml:space="preserve">, a Végső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köteles azt olyan </w:t>
      </w:r>
      <w:proofErr w:type="spellStart"/>
      <w:r w:rsidRPr="008B106B">
        <w:rPr>
          <w:rFonts w:ascii="Times New Roman" w:hAnsi="Times New Roman"/>
          <w:sz w:val="20"/>
          <w:szCs w:val="20"/>
          <w:lang w:val="hu-HU"/>
        </w:rPr>
        <w:t>időpontban</w:t>
      </w:r>
      <w:proofErr w:type="spellEnd"/>
      <w:r w:rsidRPr="008B106B">
        <w:rPr>
          <w:rFonts w:ascii="Times New Roman" w:hAnsi="Times New Roman"/>
          <w:sz w:val="20"/>
          <w:szCs w:val="20"/>
          <w:lang w:val="hu-HU"/>
        </w:rPr>
        <w:t xml:space="preserve"> előterjeszteni, amely </w:t>
      </w:r>
      <w:proofErr w:type="spellStart"/>
      <w:r w:rsidRPr="008B106B">
        <w:rPr>
          <w:rFonts w:ascii="Times New Roman" w:hAnsi="Times New Roman"/>
          <w:sz w:val="20"/>
          <w:szCs w:val="20"/>
          <w:lang w:val="hu-HU"/>
        </w:rPr>
        <w:t>lehetőve</w:t>
      </w:r>
      <w:proofErr w:type="spellEnd"/>
      <w:r w:rsidRPr="008B106B">
        <w:rPr>
          <w:rFonts w:ascii="Times New Roman" w:hAnsi="Times New Roman"/>
          <w:sz w:val="20"/>
          <w:szCs w:val="20"/>
          <w:lang w:val="hu-HU"/>
        </w:rPr>
        <w:t xml:space="preserve">́ teszi, hogy 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hozzájárulásról</w:t>
      </w:r>
      <w:proofErr w:type="spellEnd"/>
      <w:r w:rsidRPr="008B106B">
        <w:rPr>
          <w:rFonts w:ascii="Times New Roman" w:hAnsi="Times New Roman"/>
          <w:sz w:val="20"/>
          <w:szCs w:val="20"/>
          <w:lang w:val="hu-HU"/>
        </w:rPr>
        <w:t xml:space="preserve"> megalapozott </w:t>
      </w:r>
      <w:proofErr w:type="spellStart"/>
      <w:r w:rsidRPr="008B106B">
        <w:rPr>
          <w:rFonts w:ascii="Times New Roman" w:hAnsi="Times New Roman"/>
          <w:sz w:val="20"/>
          <w:szCs w:val="20"/>
          <w:lang w:val="hu-HU"/>
        </w:rPr>
        <w:t>döntést</w:t>
      </w:r>
      <w:proofErr w:type="spellEnd"/>
      <w:r w:rsidRPr="008B106B">
        <w:rPr>
          <w:rFonts w:ascii="Times New Roman" w:hAnsi="Times New Roman"/>
          <w:sz w:val="20"/>
          <w:szCs w:val="20"/>
          <w:lang w:val="hu-HU"/>
        </w:rPr>
        <w:t xml:space="preserve"> tudjon </w:t>
      </w:r>
      <w:proofErr w:type="spellStart"/>
      <w:r w:rsidRPr="008B106B">
        <w:rPr>
          <w:rFonts w:ascii="Times New Roman" w:hAnsi="Times New Roman"/>
          <w:sz w:val="20"/>
          <w:szCs w:val="20"/>
          <w:lang w:val="hu-HU"/>
        </w:rPr>
        <w:t>hozni.A</w:t>
      </w:r>
      <w:proofErr w:type="spellEnd"/>
      <w:r w:rsidRPr="008B106B">
        <w:rPr>
          <w:rFonts w:ascii="Times New Roman" w:hAnsi="Times New Roman"/>
          <w:sz w:val="20"/>
          <w:szCs w:val="20"/>
          <w:lang w:val="hu-HU"/>
        </w:rPr>
        <w:t xml:space="preserve"> Végső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azonosíto</w:t>
      </w:r>
      <w:proofErr w:type="spellEnd"/>
      <w:r w:rsidRPr="008B106B">
        <w:rPr>
          <w:rFonts w:ascii="Times New Roman" w:hAnsi="Times New Roman"/>
          <w:sz w:val="20"/>
          <w:szCs w:val="20"/>
          <w:lang w:val="hu-HU"/>
        </w:rPr>
        <w:t xml:space="preserve">́ adataiban </w:t>
      </w:r>
      <w:proofErr w:type="spellStart"/>
      <w:r w:rsidRPr="008B106B">
        <w:rPr>
          <w:rFonts w:ascii="Times New Roman" w:hAnsi="Times New Roman"/>
          <w:sz w:val="20"/>
          <w:szCs w:val="20"/>
          <w:lang w:val="hu-HU"/>
        </w:rPr>
        <w:t>történő</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változások</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bejelentésének</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elfogadásával</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Szerződés</w:t>
      </w:r>
      <w:proofErr w:type="spellEnd"/>
      <w:r w:rsidRPr="008B106B">
        <w:rPr>
          <w:rFonts w:ascii="Times New Roman" w:hAnsi="Times New Roman"/>
          <w:sz w:val="20"/>
          <w:szCs w:val="20"/>
          <w:lang w:val="hu-HU"/>
        </w:rPr>
        <w:t xml:space="preserve"> minden külön </w:t>
      </w:r>
      <w:proofErr w:type="spellStart"/>
      <w:r w:rsidRPr="008B106B">
        <w:rPr>
          <w:rFonts w:ascii="Times New Roman" w:hAnsi="Times New Roman"/>
          <w:sz w:val="20"/>
          <w:szCs w:val="20"/>
          <w:lang w:val="hu-HU"/>
        </w:rPr>
        <w:t>intézkedés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nélkül</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módosul.A</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szerződésmódosítás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elbírálásáig</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támogatás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folyósítását</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felfüggeszti</w:t>
      </w:r>
      <w:proofErr w:type="spellEnd"/>
      <w:r w:rsidRPr="008B106B">
        <w:rPr>
          <w:rFonts w:ascii="Times New Roman" w:hAnsi="Times New Roman"/>
          <w:sz w:val="20"/>
          <w:szCs w:val="20"/>
          <w:lang w:val="hu-HU"/>
        </w:rPr>
        <w:t xml:space="preserve">, ha a </w:t>
      </w:r>
      <w:proofErr w:type="spellStart"/>
      <w:r w:rsidRPr="008B106B">
        <w:rPr>
          <w:rFonts w:ascii="Times New Roman" w:hAnsi="Times New Roman"/>
          <w:sz w:val="20"/>
          <w:szCs w:val="20"/>
          <w:lang w:val="hu-HU"/>
        </w:rPr>
        <w:t>módosítás</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kifizete</w:t>
      </w:r>
      <w:proofErr w:type="gramEnd"/>
      <w:r w:rsidRPr="008B106B">
        <w:rPr>
          <w:rFonts w:ascii="Times New Roman" w:hAnsi="Times New Roman"/>
          <w:sz w:val="20"/>
          <w:szCs w:val="20"/>
          <w:lang w:val="hu-HU"/>
        </w:rPr>
        <w:t>́st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befolyásolo</w:t>
      </w:r>
      <w:proofErr w:type="spellEnd"/>
      <w:r w:rsidRPr="008B106B">
        <w:rPr>
          <w:rFonts w:ascii="Times New Roman" w:hAnsi="Times New Roman"/>
          <w:sz w:val="20"/>
          <w:szCs w:val="20"/>
          <w:lang w:val="hu-HU"/>
        </w:rPr>
        <w:t xml:space="preserve">́ alapadatokra, körülményekre vonatkozik. Így különösen a költségtervet érintő </w:t>
      </w:r>
      <w:r w:rsidR="0026748F">
        <w:rPr>
          <w:rFonts w:ascii="Times New Roman" w:hAnsi="Times New Roman"/>
          <w:sz w:val="20"/>
          <w:szCs w:val="20"/>
          <w:lang w:val="hu-HU"/>
        </w:rPr>
        <w:t>s</w:t>
      </w:r>
      <w:r w:rsidRPr="008B106B">
        <w:rPr>
          <w:rFonts w:ascii="Times New Roman" w:hAnsi="Times New Roman"/>
          <w:sz w:val="20"/>
          <w:szCs w:val="20"/>
          <w:lang w:val="hu-HU"/>
        </w:rPr>
        <w:t xml:space="preserve">zerződésmódosításban kért módosítások csak a </w:t>
      </w:r>
      <w:r w:rsidR="0026748F">
        <w:rPr>
          <w:rFonts w:ascii="Times New Roman" w:hAnsi="Times New Roman"/>
          <w:sz w:val="20"/>
          <w:szCs w:val="20"/>
          <w:lang w:val="hu-HU"/>
        </w:rPr>
        <w:t>sz</w:t>
      </w:r>
      <w:r w:rsidRPr="008B106B">
        <w:rPr>
          <w:rFonts w:ascii="Times New Roman" w:hAnsi="Times New Roman"/>
          <w:sz w:val="20"/>
          <w:szCs w:val="20"/>
          <w:lang w:val="hu-HU"/>
        </w:rPr>
        <w:t xml:space="preserve">erződésmódosítás hatályba lépését követően, illetve változás-bejelentés elfogadását követően válnak </w:t>
      </w:r>
      <w:proofErr w:type="spellStart"/>
      <w:r w:rsidRPr="008B106B">
        <w:rPr>
          <w:rFonts w:ascii="Times New Roman" w:hAnsi="Times New Roman"/>
          <w:sz w:val="20"/>
          <w:szCs w:val="20"/>
          <w:lang w:val="hu-HU"/>
        </w:rPr>
        <w:t>elszámolhatóvá</w:t>
      </w:r>
      <w:proofErr w:type="gramStart"/>
      <w:r w:rsidRPr="008B106B">
        <w:rPr>
          <w:rFonts w:ascii="Times New Roman" w:hAnsi="Times New Roman"/>
          <w:sz w:val="20"/>
          <w:szCs w:val="20"/>
          <w:lang w:val="hu-HU"/>
        </w:rPr>
        <w:t>.</w:t>
      </w:r>
      <w:r w:rsidR="00A432AA" w:rsidRPr="008B106B">
        <w:rPr>
          <w:rFonts w:ascii="Times New Roman" w:hAnsi="Times New Roman"/>
          <w:sz w:val="20"/>
          <w:szCs w:val="20"/>
          <w:lang w:val="hu-HU"/>
        </w:rPr>
        <w:t>A</w:t>
      </w:r>
      <w:proofErr w:type="spellEnd"/>
      <w:proofErr w:type="gramEnd"/>
      <w:r w:rsidR="00A432AA" w:rsidRPr="008B106B">
        <w:rPr>
          <w:rFonts w:ascii="Times New Roman" w:hAnsi="Times New Roman"/>
          <w:sz w:val="20"/>
          <w:szCs w:val="20"/>
          <w:lang w:val="hu-HU"/>
        </w:rPr>
        <w:t xml:space="preserve"> </w:t>
      </w:r>
      <w:bookmarkStart w:id="16" w:name="_Toc310408309"/>
      <w:proofErr w:type="spellStart"/>
      <w:r w:rsidRPr="008B106B">
        <w:rPr>
          <w:rFonts w:ascii="Times New Roman" w:hAnsi="Times New Roman"/>
          <w:sz w:val="20"/>
          <w:szCs w:val="20"/>
          <w:lang w:val="hu-HU"/>
        </w:rPr>
        <w:t>Szerződés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kizárólag</w:t>
      </w:r>
      <w:proofErr w:type="spellEnd"/>
      <w:r w:rsidRPr="008B106B">
        <w:rPr>
          <w:rFonts w:ascii="Times New Roman" w:hAnsi="Times New Roman"/>
          <w:sz w:val="20"/>
          <w:szCs w:val="20"/>
          <w:lang w:val="hu-HU"/>
        </w:rPr>
        <w:t xml:space="preserve"> abban az esetben </w:t>
      </w:r>
      <w:proofErr w:type="spellStart"/>
      <w:r w:rsidRPr="008B106B">
        <w:rPr>
          <w:rFonts w:ascii="Times New Roman" w:hAnsi="Times New Roman"/>
          <w:sz w:val="20"/>
          <w:szCs w:val="20"/>
          <w:lang w:val="hu-HU"/>
        </w:rPr>
        <w:t>módosíthato</w:t>
      </w:r>
      <w:proofErr w:type="spellEnd"/>
      <w:r w:rsidRPr="008B106B">
        <w:rPr>
          <w:rFonts w:ascii="Times New Roman" w:hAnsi="Times New Roman"/>
          <w:sz w:val="20"/>
          <w:szCs w:val="20"/>
          <w:lang w:val="hu-HU"/>
        </w:rPr>
        <w:t xml:space="preserve">́, ha a </w:t>
      </w:r>
      <w:proofErr w:type="spellStart"/>
      <w:r w:rsidRPr="008B106B">
        <w:rPr>
          <w:rFonts w:ascii="Times New Roman" w:hAnsi="Times New Roman"/>
          <w:sz w:val="20"/>
          <w:szCs w:val="20"/>
          <w:lang w:val="hu-HU"/>
        </w:rPr>
        <w:t>módosítás</w:t>
      </w:r>
      <w:proofErr w:type="spellEnd"/>
      <w:r w:rsidRPr="008B106B">
        <w:rPr>
          <w:rFonts w:ascii="Times New Roman" w:hAnsi="Times New Roman"/>
          <w:sz w:val="20"/>
          <w:szCs w:val="20"/>
          <w:lang w:val="hu-HU"/>
        </w:rPr>
        <w:t xml:space="preserve"> nem </w:t>
      </w:r>
      <w:proofErr w:type="spellStart"/>
      <w:r w:rsidRPr="008B106B">
        <w:rPr>
          <w:rFonts w:ascii="Times New Roman" w:hAnsi="Times New Roman"/>
          <w:sz w:val="20"/>
          <w:szCs w:val="20"/>
          <w:lang w:val="hu-HU"/>
        </w:rPr>
        <w:t>változtatja</w:t>
      </w:r>
      <w:proofErr w:type="spellEnd"/>
      <w:r w:rsidRPr="008B106B">
        <w:rPr>
          <w:rFonts w:ascii="Times New Roman" w:hAnsi="Times New Roman"/>
          <w:sz w:val="20"/>
          <w:szCs w:val="20"/>
          <w:lang w:val="hu-HU"/>
        </w:rPr>
        <w:t xml:space="preserve"> meg a projekt </w:t>
      </w:r>
      <w:proofErr w:type="spellStart"/>
      <w:r w:rsidRPr="008B106B">
        <w:rPr>
          <w:rFonts w:ascii="Times New Roman" w:hAnsi="Times New Roman"/>
          <w:sz w:val="20"/>
          <w:szCs w:val="20"/>
          <w:lang w:val="hu-HU"/>
        </w:rPr>
        <w:t>alapveto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célját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továbba</w:t>
      </w:r>
      <w:proofErr w:type="spellEnd"/>
      <w:r w:rsidRPr="008B106B">
        <w:rPr>
          <w:rFonts w:ascii="Times New Roman" w:hAnsi="Times New Roman"/>
          <w:sz w:val="20"/>
          <w:szCs w:val="20"/>
          <w:lang w:val="hu-HU"/>
        </w:rPr>
        <w:t xml:space="preserve">́ ha a </w:t>
      </w:r>
      <w:proofErr w:type="spellStart"/>
      <w:r w:rsidRPr="008B106B">
        <w:rPr>
          <w:rFonts w:ascii="Times New Roman" w:hAnsi="Times New Roman"/>
          <w:sz w:val="20"/>
          <w:szCs w:val="20"/>
          <w:lang w:val="hu-HU"/>
        </w:rPr>
        <w:t>támogatott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tevékenység</w:t>
      </w:r>
      <w:proofErr w:type="spellEnd"/>
      <w:r w:rsidRPr="008B106B">
        <w:rPr>
          <w:rFonts w:ascii="Times New Roman" w:hAnsi="Times New Roman"/>
          <w:sz w:val="20"/>
          <w:szCs w:val="20"/>
          <w:lang w:val="hu-HU"/>
        </w:rPr>
        <w:t xml:space="preserve"> az </w:t>
      </w:r>
      <w:proofErr w:type="spellStart"/>
      <w:r w:rsidRPr="008B106B">
        <w:rPr>
          <w:rFonts w:ascii="Times New Roman" w:hAnsi="Times New Roman"/>
          <w:sz w:val="20"/>
          <w:szCs w:val="20"/>
          <w:lang w:val="hu-HU"/>
        </w:rPr>
        <w:t>így</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módosított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feltételekkel</w:t>
      </w:r>
      <w:proofErr w:type="spellEnd"/>
      <w:r w:rsidRPr="008B106B">
        <w:rPr>
          <w:rFonts w:ascii="Times New Roman" w:hAnsi="Times New Roman"/>
          <w:sz w:val="20"/>
          <w:szCs w:val="20"/>
          <w:lang w:val="hu-HU"/>
        </w:rPr>
        <w:t xml:space="preserve"> is </w:t>
      </w:r>
      <w:proofErr w:type="spellStart"/>
      <w:r w:rsidRPr="008B106B">
        <w:rPr>
          <w:rFonts w:ascii="Times New Roman" w:hAnsi="Times New Roman"/>
          <w:sz w:val="20"/>
          <w:szCs w:val="20"/>
          <w:lang w:val="hu-HU"/>
        </w:rPr>
        <w:t>támogathato</w:t>
      </w:r>
      <w:proofErr w:type="spellEnd"/>
      <w:r w:rsidRPr="008B106B">
        <w:rPr>
          <w:rFonts w:ascii="Times New Roman" w:hAnsi="Times New Roman"/>
          <w:sz w:val="20"/>
          <w:szCs w:val="20"/>
          <w:lang w:val="hu-HU"/>
        </w:rPr>
        <w:t xml:space="preserve">́ lett volna. </w:t>
      </w:r>
      <w:r w:rsidR="00DB3ACE" w:rsidRPr="008B106B">
        <w:rPr>
          <w:rFonts w:ascii="Times New Roman" w:hAnsi="Times New Roman"/>
          <w:sz w:val="20"/>
          <w:szCs w:val="20"/>
          <w:lang w:val="hu-HU"/>
        </w:rPr>
        <w:t xml:space="preserve">A pályázatban vagy a támogatói döntésben az elszámolható költségek tekintetében meghatározott maximális egységárakat, fajlagos költségek mértékét nem lehet túllépni. </w:t>
      </w:r>
    </w:p>
    <w:bookmarkEnd w:id="16"/>
    <w:p w14:paraId="621FDCAA" w14:textId="1CC9E921" w:rsidR="000414D5" w:rsidRPr="008B106B" w:rsidRDefault="00A432AA" w:rsidP="004B6DE8">
      <w:pPr>
        <w:widowControl w:val="0"/>
        <w:numPr>
          <w:ilvl w:val="0"/>
          <w:numId w:val="8"/>
        </w:numPr>
        <w:autoSpaceDE w:val="0"/>
        <w:autoSpaceDN w:val="0"/>
        <w:adjustRightInd w:val="0"/>
        <w:ind w:hanging="720"/>
        <w:jc w:val="both"/>
        <w:rPr>
          <w:rFonts w:ascii="Times New Roman" w:hAnsi="Times New Roman"/>
          <w:sz w:val="20"/>
          <w:szCs w:val="20"/>
          <w:lang w:val="hu-HU"/>
        </w:rPr>
      </w:pPr>
      <w:proofErr w:type="spellStart"/>
      <w:r w:rsidRPr="008B106B">
        <w:rPr>
          <w:rFonts w:ascii="Times New Roman" w:hAnsi="Times New Roman"/>
          <w:sz w:val="20"/>
          <w:szCs w:val="20"/>
          <w:lang w:val="hu-HU"/>
        </w:rPr>
        <w:t>Módosítás</w:t>
      </w:r>
      <w:proofErr w:type="spellEnd"/>
      <w:r w:rsidRPr="008B106B">
        <w:rPr>
          <w:rFonts w:ascii="Times New Roman" w:hAnsi="Times New Roman"/>
          <w:sz w:val="20"/>
          <w:szCs w:val="20"/>
          <w:lang w:val="hu-HU"/>
        </w:rPr>
        <w:t xml:space="preserve"> nem </w:t>
      </w:r>
      <w:proofErr w:type="spellStart"/>
      <w:r w:rsidRPr="008B106B">
        <w:rPr>
          <w:rFonts w:ascii="Times New Roman" w:hAnsi="Times New Roman"/>
          <w:sz w:val="20"/>
          <w:szCs w:val="20"/>
          <w:lang w:val="hu-HU"/>
        </w:rPr>
        <w:t>irányulhat</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támogatási</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do</w:t>
      </w:r>
      <w:r w:rsidRPr="006A488C">
        <w:rPr>
          <w:rFonts w:ascii="Times New Roman" w:hAnsi="Times New Roman"/>
          <w:sz w:val="20"/>
          <w:szCs w:val="20"/>
          <w:lang w:val="hu-HU"/>
        </w:rPr>
        <w:t>̈</w:t>
      </w:r>
      <w:r w:rsidRPr="005058F7">
        <w:rPr>
          <w:rFonts w:ascii="Times New Roman" w:hAnsi="Times New Roman"/>
          <w:sz w:val="20"/>
          <w:szCs w:val="20"/>
          <w:lang w:val="hu-HU"/>
        </w:rPr>
        <w:t>ntésben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meghatározott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o</w:t>
      </w:r>
      <w:r w:rsidRPr="006A488C">
        <w:rPr>
          <w:rFonts w:ascii="Times New Roman" w:hAnsi="Times New Roman"/>
          <w:sz w:val="20"/>
          <w:szCs w:val="20"/>
          <w:lang w:val="hu-HU"/>
        </w:rPr>
        <w:t>̈</w:t>
      </w:r>
      <w:r w:rsidRPr="005058F7">
        <w:rPr>
          <w:rFonts w:ascii="Times New Roman" w:hAnsi="Times New Roman"/>
          <w:sz w:val="20"/>
          <w:szCs w:val="20"/>
          <w:lang w:val="hu-HU"/>
        </w:rPr>
        <w:t>sszegen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felu</w:t>
      </w:r>
      <w:r w:rsidRPr="006A488C">
        <w:rPr>
          <w:rFonts w:ascii="Times New Roman" w:hAnsi="Times New Roman"/>
          <w:sz w:val="20"/>
          <w:szCs w:val="20"/>
          <w:lang w:val="hu-HU"/>
        </w:rPr>
        <w:t>̈</w:t>
      </w:r>
      <w:r w:rsidRPr="005058F7">
        <w:rPr>
          <w:rFonts w:ascii="Times New Roman" w:hAnsi="Times New Roman"/>
          <w:sz w:val="20"/>
          <w:szCs w:val="20"/>
          <w:lang w:val="hu-HU"/>
        </w:rPr>
        <w:t>li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to</w:t>
      </w:r>
      <w:r w:rsidRPr="006A488C">
        <w:rPr>
          <w:rFonts w:ascii="Times New Roman" w:hAnsi="Times New Roman"/>
          <w:sz w:val="20"/>
          <w:szCs w:val="20"/>
          <w:lang w:val="hu-HU"/>
        </w:rPr>
        <w:t>̈</w:t>
      </w:r>
      <w:r w:rsidRPr="005058F7">
        <w:rPr>
          <w:rFonts w:ascii="Times New Roman" w:hAnsi="Times New Roman"/>
          <w:sz w:val="20"/>
          <w:szCs w:val="20"/>
          <w:lang w:val="hu-HU"/>
        </w:rPr>
        <w:t>bblet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támogatás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biztosítására</w:t>
      </w:r>
      <w:proofErr w:type="spellEnd"/>
      <w:r w:rsidRPr="005058F7">
        <w:rPr>
          <w:rFonts w:ascii="Times New Roman" w:hAnsi="Times New Roman"/>
          <w:sz w:val="20"/>
          <w:szCs w:val="20"/>
          <w:lang w:val="hu-HU"/>
        </w:rPr>
        <w:t>.</w:t>
      </w:r>
      <w:r w:rsidR="00DB3ACE" w:rsidRPr="005058F7">
        <w:rPr>
          <w:rFonts w:ascii="Times New Roman" w:hAnsi="Times New Roman"/>
          <w:sz w:val="20"/>
          <w:szCs w:val="20"/>
          <w:lang w:val="hu-HU"/>
        </w:rPr>
        <w:t xml:space="preserve"> </w:t>
      </w:r>
      <w:r w:rsidR="00B41CAD" w:rsidRPr="005058F7">
        <w:rPr>
          <w:rFonts w:ascii="Times New Roman" w:hAnsi="Times New Roman"/>
          <w:sz w:val="20"/>
          <w:szCs w:val="20"/>
          <w:lang w:val="hu-HU"/>
        </w:rPr>
        <w:t xml:space="preserve">A projektben megvalósításra kerülő beruházások/eszközök jellege és típusa csak abban az esetben változhat, ha egy vele azonos/magasabb technikai jellemzőkkel bíró és azonos/magasabb funkciójú műszaki tartalom kerül beszerzésre a projekt megvalósításához. Ezt a </w:t>
      </w:r>
      <w:r w:rsidR="00A703D7">
        <w:rPr>
          <w:rFonts w:ascii="Times New Roman" w:hAnsi="Times New Roman"/>
          <w:sz w:val="20"/>
          <w:szCs w:val="20"/>
          <w:lang w:val="hu-HU"/>
        </w:rPr>
        <w:t>Végső k</w:t>
      </w:r>
      <w:r w:rsidR="00B41CAD" w:rsidRPr="005058F7">
        <w:rPr>
          <w:rFonts w:ascii="Times New Roman" w:hAnsi="Times New Roman"/>
          <w:sz w:val="20"/>
          <w:szCs w:val="20"/>
          <w:lang w:val="hu-HU"/>
        </w:rPr>
        <w:t xml:space="preserve">edvezményezettnek műszaki leírás vagy specifikáció benyújtásával kell igazolnia a Támogató felé. </w:t>
      </w:r>
      <w:r w:rsidR="00DB3ACE" w:rsidRPr="005058F7">
        <w:rPr>
          <w:rFonts w:ascii="Times New Roman" w:hAnsi="Times New Roman"/>
          <w:sz w:val="20"/>
          <w:szCs w:val="20"/>
          <w:lang w:val="hu-HU"/>
        </w:rPr>
        <w:t xml:space="preserve">Az eredetileg benyújtott költségvetéshez képest bekövetkező költségnövekedést a </w:t>
      </w:r>
      <w:r w:rsidR="00EC4763" w:rsidRPr="008B106B">
        <w:rPr>
          <w:rFonts w:ascii="Times New Roman" w:hAnsi="Times New Roman"/>
          <w:sz w:val="20"/>
          <w:szCs w:val="20"/>
          <w:lang w:val="hu-HU"/>
        </w:rPr>
        <w:t>Végső</w:t>
      </w:r>
      <w:r w:rsidR="00DB3ACE" w:rsidRPr="008B106B">
        <w:rPr>
          <w:rFonts w:ascii="Times New Roman" w:hAnsi="Times New Roman"/>
          <w:sz w:val="20"/>
          <w:szCs w:val="20"/>
          <w:lang w:val="hu-HU"/>
        </w:rPr>
        <w:t xml:space="preserve"> kedvezményezett saját forrásból köteles finanszírozni.</w:t>
      </w:r>
      <w:bookmarkStart w:id="17" w:name="_Toc325643730"/>
    </w:p>
    <w:p w14:paraId="7B614B48" w14:textId="77777777" w:rsidR="000414D5" w:rsidRPr="008B106B" w:rsidRDefault="00DB3ACE" w:rsidP="004B6DE8">
      <w:pPr>
        <w:widowControl w:val="0"/>
        <w:numPr>
          <w:ilvl w:val="0"/>
          <w:numId w:val="8"/>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Ha a támogatott tevékenység összköltsége változatlan műszaki, szakmai tartalom mellett csökken a tervezetthez képest, a támogatás összegét az összköltség csökkenésének arányában csökkenteni szükséges. </w:t>
      </w:r>
    </w:p>
    <w:p w14:paraId="5E920E14" w14:textId="77777777" w:rsidR="00DB3ACE" w:rsidRPr="008B106B" w:rsidRDefault="00DB3ACE" w:rsidP="004B6DE8">
      <w:pPr>
        <w:widowControl w:val="0"/>
        <w:numPr>
          <w:ilvl w:val="0"/>
          <w:numId w:val="8"/>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Az áfa levonási jogosultságban vagy egyes beszerzett termékek, szolgáltatások áfa kulcsában bekövetkezett változás, továbbá eltérő áfa levonási jogosultságú tevékenységek közötti költségátcsoportosítás eredményeként felszabaduló, le nem vonható áfára megítélt támogatást nem lehet más költségre átcsoportosítani, azzal a megítélt támogatás összegét csökkenteni kell.</w:t>
      </w:r>
      <w:bookmarkEnd w:id="17"/>
    </w:p>
    <w:p w14:paraId="2432F819" w14:textId="0F4223E3" w:rsidR="00A432AA" w:rsidRPr="008B106B" w:rsidRDefault="00A432AA" w:rsidP="004B6DE8">
      <w:pPr>
        <w:widowControl w:val="0"/>
        <w:numPr>
          <w:ilvl w:val="0"/>
          <w:numId w:val="8"/>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r w:rsidR="00073343" w:rsidRPr="008B106B">
        <w:rPr>
          <w:rFonts w:ascii="Times New Roman" w:hAnsi="Times New Roman"/>
          <w:sz w:val="20"/>
          <w:szCs w:val="20"/>
          <w:lang w:val="hu-HU"/>
        </w:rPr>
        <w:t>S</w:t>
      </w:r>
      <w:r w:rsidRPr="008B106B">
        <w:rPr>
          <w:rFonts w:ascii="Times New Roman" w:hAnsi="Times New Roman"/>
          <w:sz w:val="20"/>
          <w:szCs w:val="20"/>
          <w:lang w:val="hu-HU"/>
        </w:rPr>
        <w:t xml:space="preserve">zerződés módosítását a Támogató Magyarország Külgazdasági és Külügyminisztériuma (a továbbiakban: KKM) részére jóváhagyásra köteles megküldeni. A </w:t>
      </w:r>
      <w:r w:rsidR="00073343" w:rsidRPr="008B106B">
        <w:rPr>
          <w:rFonts w:ascii="Times New Roman" w:hAnsi="Times New Roman"/>
          <w:sz w:val="20"/>
          <w:szCs w:val="20"/>
          <w:lang w:val="hu-HU"/>
        </w:rPr>
        <w:t>S</w:t>
      </w:r>
      <w:r w:rsidRPr="008B106B">
        <w:rPr>
          <w:rFonts w:ascii="Times New Roman" w:hAnsi="Times New Roman"/>
          <w:sz w:val="20"/>
          <w:szCs w:val="20"/>
          <w:lang w:val="hu-HU"/>
        </w:rPr>
        <w:t xml:space="preserve">zerződés módosítása semmis </w:t>
      </w:r>
      <w:r w:rsidRPr="008B106B">
        <w:rPr>
          <w:rFonts w:ascii="Times New Roman" w:hAnsi="Times New Roman"/>
          <w:sz w:val="20"/>
          <w:szCs w:val="20"/>
          <w:lang w:val="hu-HU"/>
        </w:rPr>
        <w:lastRenderedPageBreak/>
        <w:t>amennyiben a Támogató a KKM jóváhagyásával nem rendelkezik</w:t>
      </w:r>
      <w:r w:rsidR="0098594B" w:rsidRPr="008B106B">
        <w:rPr>
          <w:rFonts w:ascii="Times New Roman" w:hAnsi="Times New Roman"/>
          <w:sz w:val="20"/>
          <w:szCs w:val="20"/>
          <w:lang w:val="hu-HU"/>
        </w:rPr>
        <w:t>,</w:t>
      </w:r>
      <w:r w:rsidRPr="008B106B">
        <w:rPr>
          <w:rFonts w:ascii="Times New Roman" w:hAnsi="Times New Roman"/>
          <w:sz w:val="20"/>
          <w:szCs w:val="20"/>
          <w:lang w:val="hu-HU"/>
        </w:rPr>
        <w:t xml:space="preserve"> és az ebből fakadó károkért a Támogató és a </w:t>
      </w:r>
      <w:r w:rsidR="006B2079">
        <w:rPr>
          <w:rFonts w:ascii="Times New Roman" w:hAnsi="Times New Roman"/>
          <w:sz w:val="20"/>
          <w:szCs w:val="20"/>
          <w:lang w:val="hu-HU"/>
        </w:rPr>
        <w:t>Végső kedvezményezett</w:t>
      </w:r>
      <w:r w:rsidRPr="008B106B">
        <w:rPr>
          <w:rFonts w:ascii="Times New Roman" w:hAnsi="Times New Roman"/>
          <w:sz w:val="20"/>
          <w:szCs w:val="20"/>
          <w:lang w:val="hu-HU"/>
        </w:rPr>
        <w:t xml:space="preserve"> egyetemlegesen felelős. </w:t>
      </w:r>
    </w:p>
    <w:p w14:paraId="5264A0F6" w14:textId="77777777" w:rsidR="00A432AA" w:rsidRPr="008B106B" w:rsidRDefault="00A432AA" w:rsidP="00A432AA">
      <w:pPr>
        <w:widowControl w:val="0"/>
        <w:autoSpaceDE w:val="0"/>
        <w:autoSpaceDN w:val="0"/>
        <w:adjustRightInd w:val="0"/>
        <w:jc w:val="both"/>
        <w:rPr>
          <w:rFonts w:ascii="Times New Roman" w:hAnsi="Times New Roman"/>
          <w:sz w:val="20"/>
          <w:szCs w:val="20"/>
          <w:lang w:val="hu-HU"/>
        </w:rPr>
      </w:pPr>
    </w:p>
    <w:p w14:paraId="797FDAF3" w14:textId="77777777" w:rsidR="008153B8" w:rsidRPr="008B106B" w:rsidRDefault="008153B8" w:rsidP="00A432AA">
      <w:pPr>
        <w:widowControl w:val="0"/>
        <w:autoSpaceDE w:val="0"/>
        <w:autoSpaceDN w:val="0"/>
        <w:adjustRightInd w:val="0"/>
        <w:jc w:val="both"/>
        <w:rPr>
          <w:rFonts w:ascii="Times New Roman" w:hAnsi="Times New Roman"/>
          <w:sz w:val="20"/>
          <w:szCs w:val="20"/>
          <w:lang w:val="hu-HU"/>
        </w:rPr>
      </w:pPr>
    </w:p>
    <w:p w14:paraId="38FF9776" w14:textId="77777777" w:rsidR="00A432AA" w:rsidRPr="008B106B" w:rsidRDefault="00A432AA" w:rsidP="0028162A">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proofErr w:type="spellStart"/>
      <w:r w:rsidRPr="008B106B">
        <w:rPr>
          <w:rFonts w:ascii="Times New Roman" w:hAnsi="Times New Roman"/>
          <w:b/>
          <w:sz w:val="20"/>
          <w:szCs w:val="20"/>
          <w:lang w:val="hu-HU"/>
        </w:rPr>
        <w:t>Támogatás</w:t>
      </w:r>
      <w:proofErr w:type="spellEnd"/>
      <w:r w:rsidRPr="008B106B">
        <w:rPr>
          <w:rFonts w:ascii="Times New Roman" w:hAnsi="Times New Roman"/>
          <w:b/>
          <w:sz w:val="20"/>
          <w:szCs w:val="20"/>
          <w:lang w:val="hu-HU"/>
        </w:rPr>
        <w:t xml:space="preserve"> </w:t>
      </w:r>
      <w:proofErr w:type="spellStart"/>
      <w:r w:rsidRPr="008B106B">
        <w:rPr>
          <w:rFonts w:ascii="Times New Roman" w:hAnsi="Times New Roman"/>
          <w:b/>
          <w:sz w:val="20"/>
          <w:szCs w:val="20"/>
          <w:lang w:val="hu-HU"/>
        </w:rPr>
        <w:t>folyósításának</w:t>
      </w:r>
      <w:proofErr w:type="spellEnd"/>
      <w:r w:rsidRPr="008B106B">
        <w:rPr>
          <w:rFonts w:ascii="Times New Roman" w:hAnsi="Times New Roman"/>
          <w:b/>
          <w:sz w:val="20"/>
          <w:szCs w:val="20"/>
          <w:lang w:val="hu-HU"/>
        </w:rPr>
        <w:t xml:space="preserve"> </w:t>
      </w:r>
      <w:proofErr w:type="spellStart"/>
      <w:r w:rsidRPr="008B106B">
        <w:rPr>
          <w:rFonts w:ascii="Times New Roman" w:hAnsi="Times New Roman"/>
          <w:b/>
          <w:sz w:val="20"/>
          <w:szCs w:val="20"/>
          <w:lang w:val="hu-HU"/>
        </w:rPr>
        <w:t>felf</w:t>
      </w:r>
      <w:r w:rsidR="006533B8" w:rsidRPr="008B106B">
        <w:rPr>
          <w:rFonts w:ascii="Times New Roman" w:hAnsi="Times New Roman"/>
          <w:b/>
          <w:sz w:val="20"/>
          <w:szCs w:val="20"/>
          <w:lang w:val="hu-HU"/>
        </w:rPr>
        <w:t>ü</w:t>
      </w:r>
      <w:r w:rsidRPr="008B106B">
        <w:rPr>
          <w:rFonts w:ascii="Times New Roman" w:hAnsi="Times New Roman"/>
          <w:b/>
          <w:sz w:val="20"/>
          <w:szCs w:val="20"/>
          <w:lang w:val="hu-HU"/>
        </w:rPr>
        <w:t>ggesztése</w:t>
      </w:r>
      <w:proofErr w:type="spellEnd"/>
    </w:p>
    <w:p w14:paraId="40625505" w14:textId="77777777" w:rsidR="00DB3ACE" w:rsidRPr="008B106B" w:rsidRDefault="00DB3ACE" w:rsidP="0028162A">
      <w:pPr>
        <w:widowControl w:val="0"/>
        <w:autoSpaceDE w:val="0"/>
        <w:autoSpaceDN w:val="0"/>
        <w:adjustRightInd w:val="0"/>
        <w:ind w:left="360"/>
        <w:rPr>
          <w:rFonts w:ascii="Times New Roman" w:hAnsi="Times New Roman"/>
          <w:b/>
          <w:sz w:val="20"/>
          <w:szCs w:val="20"/>
          <w:lang w:val="hu-HU"/>
        </w:rPr>
      </w:pPr>
    </w:p>
    <w:p w14:paraId="176481C7" w14:textId="77777777" w:rsidR="00A432AA" w:rsidRPr="005058F7" w:rsidRDefault="00A432AA" w:rsidP="004B6DE8">
      <w:pPr>
        <w:widowControl w:val="0"/>
        <w:numPr>
          <w:ilvl w:val="0"/>
          <w:numId w:val="16"/>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felfu</w:t>
      </w:r>
      <w:r w:rsidRPr="006A488C">
        <w:rPr>
          <w:rFonts w:ascii="Times New Roman" w:hAnsi="Times New Roman"/>
          <w:sz w:val="20"/>
          <w:szCs w:val="20"/>
          <w:lang w:val="hu-HU"/>
        </w:rPr>
        <w:t>̈</w:t>
      </w:r>
      <w:r w:rsidRPr="005058F7">
        <w:rPr>
          <w:rFonts w:ascii="Times New Roman" w:hAnsi="Times New Roman"/>
          <w:sz w:val="20"/>
          <w:szCs w:val="20"/>
          <w:lang w:val="hu-HU"/>
        </w:rPr>
        <w:t>ggeszti</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támogatás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folyósítását</w:t>
      </w:r>
      <w:proofErr w:type="spellEnd"/>
      <w:r w:rsidRPr="005058F7">
        <w:rPr>
          <w:rFonts w:ascii="Times New Roman" w:hAnsi="Times New Roman"/>
          <w:sz w:val="20"/>
          <w:szCs w:val="20"/>
          <w:lang w:val="hu-HU"/>
        </w:rPr>
        <w:t>, ha</w:t>
      </w:r>
    </w:p>
    <w:p w14:paraId="05D3646C"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megko</w:t>
      </w:r>
      <w:r w:rsidRPr="006A488C">
        <w:rPr>
          <w:rFonts w:ascii="Times New Roman" w:hAnsi="Times New Roman"/>
          <w:sz w:val="20"/>
          <w:szCs w:val="20"/>
          <w:lang w:val="hu-HU"/>
        </w:rPr>
        <w:t>̈</w:t>
      </w:r>
      <w:r w:rsidRPr="005058F7">
        <w:rPr>
          <w:rFonts w:ascii="Times New Roman" w:hAnsi="Times New Roman"/>
          <w:sz w:val="20"/>
          <w:szCs w:val="20"/>
          <w:lang w:val="hu-HU"/>
        </w:rPr>
        <w:t>tését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veto</w:t>
      </w:r>
      <w:r w:rsidRPr="006A488C">
        <w:rPr>
          <w:rFonts w:ascii="Times New Roman" w:hAnsi="Times New Roman"/>
          <w:sz w:val="20"/>
          <w:szCs w:val="20"/>
          <w:lang w:val="hu-HU"/>
        </w:rPr>
        <w:t>̋</w:t>
      </w:r>
      <w:r w:rsidRPr="005058F7">
        <w:rPr>
          <w:rFonts w:ascii="Times New Roman" w:hAnsi="Times New Roman"/>
          <w:sz w:val="20"/>
          <w:szCs w:val="20"/>
          <w:lang w:val="hu-HU"/>
        </w:rPr>
        <w:t>en</w:t>
      </w:r>
      <w:proofErr w:type="spellEnd"/>
      <w:r w:rsidRPr="005058F7">
        <w:rPr>
          <w:rFonts w:ascii="Times New Roman" w:hAnsi="Times New Roman"/>
          <w:sz w:val="20"/>
          <w:szCs w:val="20"/>
          <w:lang w:val="hu-HU"/>
        </w:rPr>
        <w:t xml:space="preserve">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olyan nyilatkozatot tesz, vagy a </w:t>
      </w:r>
      <w:proofErr w:type="spellStart"/>
      <w:r w:rsidRPr="005058F7">
        <w:rPr>
          <w:rFonts w:ascii="Times New Roman" w:hAnsi="Times New Roman"/>
          <w:sz w:val="20"/>
          <w:szCs w:val="20"/>
          <w:lang w:val="hu-HU"/>
        </w:rPr>
        <w:t>Támogato</w:t>
      </w:r>
      <w:proofErr w:type="spellEnd"/>
      <w:r w:rsidRPr="005058F7">
        <w:rPr>
          <w:rFonts w:ascii="Times New Roman" w:hAnsi="Times New Roman"/>
          <w:sz w:val="20"/>
          <w:szCs w:val="20"/>
          <w:lang w:val="hu-HU"/>
        </w:rPr>
        <w:t xml:space="preserve">́ olyan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ru</w:t>
      </w:r>
      <w:r w:rsidRPr="006A488C">
        <w:rPr>
          <w:rFonts w:ascii="Times New Roman" w:hAnsi="Times New Roman"/>
          <w:sz w:val="20"/>
          <w:szCs w:val="20"/>
          <w:lang w:val="hu-HU"/>
        </w:rPr>
        <w:t>̈</w:t>
      </w:r>
      <w:r w:rsidRPr="005058F7">
        <w:rPr>
          <w:rFonts w:ascii="Times New Roman" w:hAnsi="Times New Roman"/>
          <w:sz w:val="20"/>
          <w:szCs w:val="20"/>
          <w:lang w:val="hu-HU"/>
        </w:rPr>
        <w:t>lményro</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szerez </w:t>
      </w:r>
      <w:proofErr w:type="spellStart"/>
      <w:r w:rsidRPr="005058F7">
        <w:rPr>
          <w:rFonts w:ascii="Times New Roman" w:hAnsi="Times New Roman"/>
          <w:sz w:val="20"/>
          <w:szCs w:val="20"/>
          <w:lang w:val="hu-HU"/>
        </w:rPr>
        <w:t>tudomást</w:t>
      </w:r>
      <w:proofErr w:type="spellEnd"/>
      <w:r w:rsidRPr="005058F7">
        <w:rPr>
          <w:rFonts w:ascii="Times New Roman" w:hAnsi="Times New Roman"/>
          <w:sz w:val="20"/>
          <w:szCs w:val="20"/>
          <w:lang w:val="hu-HU"/>
        </w:rPr>
        <w:t xml:space="preserve">, amely a </w:t>
      </w:r>
      <w:proofErr w:type="spellStart"/>
      <w:r w:rsidRPr="005058F7">
        <w:rPr>
          <w:rFonts w:ascii="Times New Roman" w:hAnsi="Times New Roman"/>
          <w:sz w:val="20"/>
          <w:szCs w:val="20"/>
          <w:lang w:val="hu-HU"/>
        </w:rPr>
        <w:t>támogatás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visszavonását</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désto</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to</w:t>
      </w:r>
      <w:r w:rsidRPr="006A488C">
        <w:rPr>
          <w:rFonts w:ascii="Times New Roman" w:hAnsi="Times New Roman"/>
          <w:sz w:val="20"/>
          <w:szCs w:val="20"/>
          <w:lang w:val="hu-HU"/>
        </w:rPr>
        <w:t>̈</w:t>
      </w:r>
      <w:r w:rsidRPr="005058F7">
        <w:rPr>
          <w:rFonts w:ascii="Times New Roman" w:hAnsi="Times New Roman"/>
          <w:sz w:val="20"/>
          <w:szCs w:val="20"/>
          <w:lang w:val="hu-HU"/>
        </w:rPr>
        <w:t>rténo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elállást</w:t>
      </w:r>
      <w:proofErr w:type="spellEnd"/>
      <w:r w:rsidRPr="005058F7">
        <w:rPr>
          <w:rFonts w:ascii="Times New Roman" w:hAnsi="Times New Roman"/>
          <w:sz w:val="20"/>
          <w:szCs w:val="20"/>
          <w:lang w:val="hu-HU"/>
        </w:rPr>
        <w:t xml:space="preserve"> teheti </w:t>
      </w:r>
      <w:proofErr w:type="spellStart"/>
      <w:r w:rsidRPr="005058F7">
        <w:rPr>
          <w:rFonts w:ascii="Times New Roman" w:hAnsi="Times New Roman"/>
          <w:sz w:val="20"/>
          <w:szCs w:val="20"/>
          <w:lang w:val="hu-HU"/>
        </w:rPr>
        <w:t>szu</w:t>
      </w:r>
      <w:r w:rsidRPr="006A488C">
        <w:rPr>
          <w:rFonts w:ascii="Times New Roman" w:hAnsi="Times New Roman"/>
          <w:sz w:val="20"/>
          <w:szCs w:val="20"/>
          <w:lang w:val="hu-HU"/>
        </w:rPr>
        <w:t>̈</w:t>
      </w:r>
      <w:r w:rsidRPr="005058F7">
        <w:rPr>
          <w:rFonts w:ascii="Times New Roman" w:hAnsi="Times New Roman"/>
          <w:sz w:val="20"/>
          <w:szCs w:val="20"/>
          <w:lang w:val="hu-HU"/>
        </w:rPr>
        <w:t>kségesse</w:t>
      </w:r>
      <w:proofErr w:type="spellEnd"/>
      <w:r w:rsidRPr="005058F7">
        <w:rPr>
          <w:rFonts w:ascii="Times New Roman" w:hAnsi="Times New Roman"/>
          <w:sz w:val="20"/>
          <w:szCs w:val="20"/>
          <w:lang w:val="hu-HU"/>
        </w:rPr>
        <w:t>́,</w:t>
      </w:r>
    </w:p>
    <w:p w14:paraId="19C02E65"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kedvezményezettnek</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megko</w:t>
      </w:r>
      <w:r w:rsidRPr="006A488C">
        <w:rPr>
          <w:rFonts w:ascii="Times New Roman" w:hAnsi="Times New Roman"/>
          <w:sz w:val="20"/>
          <w:szCs w:val="20"/>
          <w:lang w:val="hu-HU"/>
        </w:rPr>
        <w:t>̈</w:t>
      </w:r>
      <w:r w:rsidRPr="005058F7">
        <w:rPr>
          <w:rFonts w:ascii="Times New Roman" w:hAnsi="Times New Roman"/>
          <w:sz w:val="20"/>
          <w:szCs w:val="20"/>
          <w:lang w:val="hu-HU"/>
        </w:rPr>
        <w:t>tését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veto</w:t>
      </w:r>
      <w:r w:rsidRPr="006A488C">
        <w:rPr>
          <w:rFonts w:ascii="Times New Roman" w:hAnsi="Times New Roman"/>
          <w:sz w:val="20"/>
          <w:szCs w:val="20"/>
          <w:lang w:val="hu-HU"/>
        </w:rPr>
        <w:t>̋</w:t>
      </w:r>
      <w:r w:rsidRPr="005058F7">
        <w:rPr>
          <w:rFonts w:ascii="Times New Roman" w:hAnsi="Times New Roman"/>
          <w:sz w:val="20"/>
          <w:szCs w:val="20"/>
          <w:lang w:val="hu-HU"/>
        </w:rPr>
        <w:t>en</w:t>
      </w:r>
      <w:proofErr w:type="spellEnd"/>
      <w:r w:rsidRPr="005058F7">
        <w:rPr>
          <w:rFonts w:ascii="Times New Roman" w:hAnsi="Times New Roman"/>
          <w:sz w:val="20"/>
          <w:szCs w:val="20"/>
          <w:lang w:val="hu-HU"/>
        </w:rPr>
        <w:t xml:space="preserve"> az </w:t>
      </w:r>
      <w:proofErr w:type="spellStart"/>
      <w:r w:rsidRPr="005058F7">
        <w:rPr>
          <w:rFonts w:ascii="Times New Roman" w:hAnsi="Times New Roman"/>
          <w:sz w:val="20"/>
          <w:szCs w:val="20"/>
          <w:lang w:val="hu-HU"/>
        </w:rPr>
        <w:t>adóhatóságok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tájékoztatása</w:t>
      </w:r>
      <w:proofErr w:type="spellEnd"/>
      <w:r w:rsidRPr="005058F7">
        <w:rPr>
          <w:rFonts w:ascii="Times New Roman" w:hAnsi="Times New Roman"/>
          <w:sz w:val="20"/>
          <w:szCs w:val="20"/>
          <w:lang w:val="hu-HU"/>
        </w:rPr>
        <w:t xml:space="preserve"> szerint </w:t>
      </w:r>
      <w:proofErr w:type="spellStart"/>
      <w:r w:rsidRPr="005058F7">
        <w:rPr>
          <w:rFonts w:ascii="Times New Roman" w:hAnsi="Times New Roman"/>
          <w:sz w:val="20"/>
          <w:szCs w:val="20"/>
          <w:lang w:val="hu-HU"/>
        </w:rPr>
        <w:t>lejárt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esedékességu</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meg nem fizetett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ztartozása</w:t>
      </w:r>
      <w:proofErr w:type="spellEnd"/>
      <w:r w:rsidRPr="005058F7">
        <w:rPr>
          <w:rFonts w:ascii="Times New Roman" w:hAnsi="Times New Roman"/>
          <w:sz w:val="20"/>
          <w:szCs w:val="20"/>
          <w:lang w:val="hu-HU"/>
        </w:rPr>
        <w:t xml:space="preserve"> van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ztartozását</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Támogato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által</w:t>
      </w:r>
      <w:proofErr w:type="spellEnd"/>
      <w:r w:rsidRPr="005058F7">
        <w:rPr>
          <w:rFonts w:ascii="Times New Roman" w:hAnsi="Times New Roman"/>
          <w:sz w:val="20"/>
          <w:szCs w:val="20"/>
          <w:lang w:val="hu-HU"/>
        </w:rPr>
        <w:t xml:space="preserve"> szabott </w:t>
      </w:r>
      <w:proofErr w:type="spellStart"/>
      <w:r w:rsidRPr="005058F7">
        <w:rPr>
          <w:rFonts w:ascii="Times New Roman" w:hAnsi="Times New Roman"/>
          <w:sz w:val="20"/>
          <w:szCs w:val="20"/>
          <w:lang w:val="hu-HU"/>
        </w:rPr>
        <w:t>határido</w:t>
      </w:r>
      <w:r w:rsidRPr="006A488C">
        <w:rPr>
          <w:rFonts w:ascii="Times New Roman" w:hAnsi="Times New Roman"/>
          <w:sz w:val="20"/>
          <w:szCs w:val="20"/>
          <w:lang w:val="hu-HU"/>
        </w:rPr>
        <w:t>̋</w:t>
      </w:r>
      <w:r w:rsidRPr="005058F7">
        <w:rPr>
          <w:rFonts w:ascii="Times New Roman" w:hAnsi="Times New Roman"/>
          <w:sz w:val="20"/>
          <w:szCs w:val="20"/>
          <w:lang w:val="hu-HU"/>
        </w:rPr>
        <w:t>ben</w:t>
      </w:r>
      <w:proofErr w:type="spellEnd"/>
      <w:r w:rsidRPr="005058F7">
        <w:rPr>
          <w:rFonts w:ascii="Times New Roman" w:hAnsi="Times New Roman"/>
          <w:sz w:val="20"/>
          <w:szCs w:val="20"/>
          <w:lang w:val="hu-HU"/>
        </w:rPr>
        <w:t xml:space="preserve"> nem rendezi vagy </w:t>
      </w:r>
      <w:proofErr w:type="spellStart"/>
      <w:r w:rsidRPr="005058F7">
        <w:rPr>
          <w:rFonts w:ascii="Times New Roman" w:hAnsi="Times New Roman"/>
          <w:sz w:val="20"/>
          <w:szCs w:val="20"/>
          <w:lang w:val="hu-HU"/>
        </w:rPr>
        <w:t>késedelmét</w:t>
      </w:r>
      <w:proofErr w:type="spellEnd"/>
      <w:r w:rsidRPr="005058F7">
        <w:rPr>
          <w:rFonts w:ascii="Times New Roman" w:hAnsi="Times New Roman"/>
          <w:sz w:val="20"/>
          <w:szCs w:val="20"/>
          <w:lang w:val="hu-HU"/>
        </w:rPr>
        <w:t xml:space="preserve"> nem menti ki,</w:t>
      </w:r>
    </w:p>
    <w:p w14:paraId="7CC0A424"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Támogatónak</w:t>
      </w:r>
      <w:proofErr w:type="spellEnd"/>
      <w:r w:rsidRPr="005058F7">
        <w:rPr>
          <w:rFonts w:ascii="Times New Roman" w:hAnsi="Times New Roman"/>
          <w:sz w:val="20"/>
          <w:szCs w:val="20"/>
          <w:lang w:val="hu-HU"/>
        </w:rPr>
        <w:t xml:space="preserve">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kedvezményezettel</w:t>
      </w:r>
      <w:proofErr w:type="spellEnd"/>
      <w:r w:rsidRPr="005058F7">
        <w:rPr>
          <w:rFonts w:ascii="Times New Roman" w:hAnsi="Times New Roman"/>
          <w:sz w:val="20"/>
          <w:szCs w:val="20"/>
          <w:lang w:val="hu-HU"/>
        </w:rPr>
        <w:t xml:space="preserve"> szemben </w:t>
      </w:r>
      <w:proofErr w:type="spellStart"/>
      <w:r w:rsidRPr="005058F7">
        <w:rPr>
          <w:rFonts w:ascii="Times New Roman" w:hAnsi="Times New Roman"/>
          <w:sz w:val="20"/>
          <w:szCs w:val="20"/>
          <w:lang w:val="hu-HU"/>
        </w:rPr>
        <w:t>bármilyen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jogcímen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vetelése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áll</w:t>
      </w:r>
      <w:proofErr w:type="spellEnd"/>
      <w:r w:rsidRPr="005058F7">
        <w:rPr>
          <w:rFonts w:ascii="Times New Roman" w:hAnsi="Times New Roman"/>
          <w:sz w:val="20"/>
          <w:szCs w:val="20"/>
          <w:lang w:val="hu-HU"/>
        </w:rPr>
        <w:t xml:space="preserve"> fenn,</w:t>
      </w:r>
    </w:p>
    <w:p w14:paraId="0565F5EA"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által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elvégzett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tevékenység</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eltér</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céltól</w:t>
      </w:r>
      <w:proofErr w:type="spellEnd"/>
      <w:r w:rsidRPr="005058F7">
        <w:rPr>
          <w:rFonts w:ascii="Times New Roman" w:hAnsi="Times New Roman"/>
          <w:sz w:val="20"/>
          <w:szCs w:val="20"/>
          <w:lang w:val="hu-HU"/>
        </w:rPr>
        <w:t xml:space="preserve">, illetve 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désben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meghatározott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célokhoz</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mért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elo</w:t>
      </w:r>
      <w:r w:rsidRPr="006A488C">
        <w:rPr>
          <w:rFonts w:ascii="Times New Roman" w:hAnsi="Times New Roman"/>
          <w:sz w:val="20"/>
          <w:szCs w:val="20"/>
          <w:lang w:val="hu-HU"/>
        </w:rPr>
        <w:t>̋</w:t>
      </w:r>
      <w:r w:rsidRPr="005058F7">
        <w:rPr>
          <w:rFonts w:ascii="Times New Roman" w:hAnsi="Times New Roman"/>
          <w:sz w:val="20"/>
          <w:szCs w:val="20"/>
          <w:lang w:val="hu-HU"/>
        </w:rPr>
        <w:t>rehaladás</w:t>
      </w:r>
      <w:proofErr w:type="spellEnd"/>
      <w:r w:rsidRPr="005058F7">
        <w:rPr>
          <w:rFonts w:ascii="Times New Roman" w:hAnsi="Times New Roman"/>
          <w:sz w:val="20"/>
          <w:szCs w:val="20"/>
          <w:lang w:val="hu-HU"/>
        </w:rPr>
        <w:t xml:space="preserve"> nem </w:t>
      </w:r>
      <w:proofErr w:type="spellStart"/>
      <w:r w:rsidRPr="005058F7">
        <w:rPr>
          <w:rFonts w:ascii="Times New Roman" w:hAnsi="Times New Roman"/>
          <w:sz w:val="20"/>
          <w:szCs w:val="20"/>
          <w:lang w:val="hu-HU"/>
        </w:rPr>
        <w:t>kielégíto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Támogato</w:t>
      </w:r>
      <w:proofErr w:type="spellEnd"/>
      <w:r w:rsidRPr="005058F7">
        <w:rPr>
          <w:rFonts w:ascii="Times New Roman" w:hAnsi="Times New Roman"/>
          <w:sz w:val="20"/>
          <w:szCs w:val="20"/>
          <w:lang w:val="hu-HU"/>
        </w:rPr>
        <w:t xml:space="preserve">́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beszámoló</w:t>
      </w:r>
      <w:proofErr w:type="gramStart"/>
      <w:r w:rsidRPr="005058F7">
        <w:rPr>
          <w:rFonts w:ascii="Times New Roman" w:hAnsi="Times New Roman"/>
          <w:sz w:val="20"/>
          <w:szCs w:val="20"/>
          <w:lang w:val="hu-HU"/>
        </w:rPr>
        <w:t>ja</w:t>
      </w:r>
      <w:proofErr w:type="gramEnd"/>
      <w:r w:rsidRPr="005058F7">
        <w:rPr>
          <w:rFonts w:ascii="Times New Roman" w:hAnsi="Times New Roman"/>
          <w:sz w:val="20"/>
          <w:szCs w:val="20"/>
          <w:lang w:val="hu-HU"/>
        </w:rPr>
        <w: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elutasítja</w:t>
      </w:r>
      <w:proofErr w:type="spellEnd"/>
      <w:r w:rsidRPr="005058F7">
        <w:rPr>
          <w:rFonts w:ascii="Times New Roman" w:hAnsi="Times New Roman"/>
          <w:sz w:val="20"/>
          <w:szCs w:val="20"/>
          <w:lang w:val="hu-HU"/>
        </w:rPr>
        <w:t>,</w:t>
      </w:r>
    </w:p>
    <w:p w14:paraId="3397B6CC" w14:textId="77777777" w:rsidR="00A432AA" w:rsidRPr="005058F7" w:rsidRDefault="00D948CF"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az </w:t>
      </w:r>
      <w:r w:rsidR="00A432AA" w:rsidRPr="005058F7">
        <w:rPr>
          <w:rFonts w:ascii="Times New Roman" w:hAnsi="Times New Roman"/>
          <w:sz w:val="20"/>
          <w:szCs w:val="20"/>
          <w:lang w:val="hu-HU"/>
        </w:rPr>
        <w:t xml:space="preserve">tervezett vagy </w:t>
      </w:r>
      <w:proofErr w:type="spellStart"/>
      <w:r w:rsidR="00A432AA" w:rsidRPr="005058F7">
        <w:rPr>
          <w:rFonts w:ascii="Times New Roman" w:hAnsi="Times New Roman"/>
          <w:sz w:val="20"/>
          <w:szCs w:val="20"/>
          <w:lang w:val="hu-HU"/>
        </w:rPr>
        <w:t>rendkívu</w:t>
      </w:r>
      <w:r w:rsidR="00A432AA" w:rsidRPr="006A488C">
        <w:rPr>
          <w:rFonts w:ascii="Times New Roman" w:hAnsi="Times New Roman"/>
          <w:sz w:val="20"/>
          <w:szCs w:val="20"/>
          <w:lang w:val="hu-HU"/>
        </w:rPr>
        <w:t>̈</w:t>
      </w:r>
      <w:r w:rsidR="00A432AA" w:rsidRPr="005058F7">
        <w:rPr>
          <w:rFonts w:ascii="Times New Roman" w:hAnsi="Times New Roman"/>
          <w:sz w:val="20"/>
          <w:szCs w:val="20"/>
          <w:lang w:val="hu-HU"/>
        </w:rPr>
        <w:t>li</w:t>
      </w:r>
      <w:proofErr w:type="spellEnd"/>
      <w:r w:rsidR="00A432AA" w:rsidRPr="005058F7">
        <w:rPr>
          <w:rFonts w:ascii="Times New Roman" w:hAnsi="Times New Roman"/>
          <w:sz w:val="20"/>
          <w:szCs w:val="20"/>
          <w:lang w:val="hu-HU"/>
        </w:rPr>
        <w:t xml:space="preserve"> </w:t>
      </w:r>
      <w:proofErr w:type="spellStart"/>
      <w:r w:rsidR="00A432AA" w:rsidRPr="005058F7">
        <w:rPr>
          <w:rFonts w:ascii="Times New Roman" w:hAnsi="Times New Roman"/>
          <w:sz w:val="20"/>
          <w:szCs w:val="20"/>
          <w:lang w:val="hu-HU"/>
        </w:rPr>
        <w:t>helyszíni</w:t>
      </w:r>
      <w:proofErr w:type="spellEnd"/>
      <w:r w:rsidR="00A432AA" w:rsidRPr="005058F7">
        <w:rPr>
          <w:rFonts w:ascii="Times New Roman" w:hAnsi="Times New Roman"/>
          <w:sz w:val="20"/>
          <w:szCs w:val="20"/>
          <w:lang w:val="hu-HU"/>
        </w:rPr>
        <w:t xml:space="preserve"> </w:t>
      </w:r>
      <w:proofErr w:type="spellStart"/>
      <w:r w:rsidR="00A432AA" w:rsidRPr="005058F7">
        <w:rPr>
          <w:rFonts w:ascii="Times New Roman" w:hAnsi="Times New Roman"/>
          <w:sz w:val="20"/>
          <w:szCs w:val="20"/>
          <w:lang w:val="hu-HU"/>
        </w:rPr>
        <w:t>elleno</w:t>
      </w:r>
      <w:r w:rsidR="00A432AA" w:rsidRPr="006A488C">
        <w:rPr>
          <w:rFonts w:ascii="Times New Roman" w:hAnsi="Times New Roman"/>
          <w:sz w:val="20"/>
          <w:szCs w:val="20"/>
          <w:lang w:val="hu-HU"/>
        </w:rPr>
        <w:t>̋</w:t>
      </w:r>
      <w:r w:rsidR="00A432AA" w:rsidRPr="005058F7">
        <w:rPr>
          <w:rFonts w:ascii="Times New Roman" w:hAnsi="Times New Roman"/>
          <w:sz w:val="20"/>
          <w:szCs w:val="20"/>
          <w:lang w:val="hu-HU"/>
        </w:rPr>
        <w:t>rzés</w:t>
      </w:r>
      <w:proofErr w:type="spellEnd"/>
      <w:r w:rsidR="00A432AA" w:rsidRPr="005058F7">
        <w:rPr>
          <w:rFonts w:ascii="Times New Roman" w:hAnsi="Times New Roman"/>
          <w:sz w:val="20"/>
          <w:szCs w:val="20"/>
          <w:lang w:val="hu-HU"/>
        </w:rPr>
        <w:t xml:space="preserve"> </w:t>
      </w:r>
      <w:proofErr w:type="spellStart"/>
      <w:r w:rsidR="00A432AA" w:rsidRPr="005058F7">
        <w:rPr>
          <w:rFonts w:ascii="Times New Roman" w:hAnsi="Times New Roman"/>
          <w:sz w:val="20"/>
          <w:szCs w:val="20"/>
          <w:lang w:val="hu-HU"/>
        </w:rPr>
        <w:t>megállapításai</w:t>
      </w:r>
      <w:proofErr w:type="spellEnd"/>
      <w:r w:rsidR="00A432AA" w:rsidRPr="005058F7">
        <w:rPr>
          <w:rFonts w:ascii="Times New Roman" w:hAnsi="Times New Roman"/>
          <w:sz w:val="20"/>
          <w:szCs w:val="20"/>
          <w:lang w:val="hu-HU"/>
        </w:rPr>
        <w:t xml:space="preserve"> </w:t>
      </w:r>
      <w:proofErr w:type="spellStart"/>
      <w:r w:rsidR="00A432AA" w:rsidRPr="005058F7">
        <w:rPr>
          <w:rFonts w:ascii="Times New Roman" w:hAnsi="Times New Roman"/>
          <w:sz w:val="20"/>
          <w:szCs w:val="20"/>
          <w:lang w:val="hu-HU"/>
        </w:rPr>
        <w:t>alapján</w:t>
      </w:r>
      <w:proofErr w:type="spellEnd"/>
      <w:r w:rsidR="00A432AA" w:rsidRPr="005058F7">
        <w:rPr>
          <w:rFonts w:ascii="Times New Roman" w:hAnsi="Times New Roman"/>
          <w:sz w:val="20"/>
          <w:szCs w:val="20"/>
          <w:lang w:val="hu-HU"/>
        </w:rPr>
        <w:t xml:space="preserve"> indokolt,</w:t>
      </w:r>
    </w:p>
    <w:p w14:paraId="5E4C9111"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w:t>
      </w:r>
      <w:proofErr w:type="spellEnd"/>
      <w:r w:rsidRPr="005058F7">
        <w:rPr>
          <w:rFonts w:ascii="Times New Roman" w:hAnsi="Times New Roman"/>
          <w:sz w:val="20"/>
          <w:szCs w:val="20"/>
          <w:lang w:val="hu-HU"/>
        </w:rPr>
        <w:t xml:space="preserve"> vagy az ÁSZF </w:t>
      </w:r>
      <w:proofErr w:type="spellStart"/>
      <w:r w:rsidRPr="005058F7">
        <w:rPr>
          <w:rFonts w:ascii="Times New Roman" w:hAnsi="Times New Roman"/>
          <w:sz w:val="20"/>
          <w:szCs w:val="20"/>
          <w:lang w:val="hu-HU"/>
        </w:rPr>
        <w:t>beszámolási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telezettséget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ír</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számára</w:t>
      </w:r>
      <w:proofErr w:type="spellEnd"/>
      <w:r w:rsidRPr="005058F7">
        <w:rPr>
          <w:rFonts w:ascii="Times New Roman" w:hAnsi="Times New Roman"/>
          <w:sz w:val="20"/>
          <w:szCs w:val="20"/>
          <w:lang w:val="hu-HU"/>
        </w:rPr>
        <w:t xml:space="preserve"> és azt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kedvezményezett elmulasztja vagy nem </w:t>
      </w:r>
      <w:proofErr w:type="spellStart"/>
      <w:r w:rsidRPr="005058F7">
        <w:rPr>
          <w:rFonts w:ascii="Times New Roman" w:hAnsi="Times New Roman"/>
          <w:sz w:val="20"/>
          <w:szCs w:val="20"/>
          <w:lang w:val="hu-HU"/>
        </w:rPr>
        <w:t>megfelelo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teljesíti</w:t>
      </w:r>
      <w:proofErr w:type="spellEnd"/>
      <w:r w:rsidRPr="005058F7">
        <w:rPr>
          <w:rFonts w:ascii="Times New Roman" w:hAnsi="Times New Roman"/>
          <w:sz w:val="20"/>
          <w:szCs w:val="20"/>
          <w:lang w:val="hu-HU"/>
        </w:rPr>
        <w:t>,</w:t>
      </w:r>
    </w:p>
    <w:p w14:paraId="3A6614AA"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módosítása</w:t>
      </w:r>
      <w:proofErr w:type="spellEnd"/>
      <w:r w:rsidRPr="005058F7">
        <w:rPr>
          <w:rFonts w:ascii="Times New Roman" w:hAnsi="Times New Roman"/>
          <w:sz w:val="20"/>
          <w:szCs w:val="20"/>
          <w:lang w:val="hu-HU"/>
        </w:rPr>
        <w:t xml:space="preserve"> van folyamatban, amennyiben a módosítást kifizetést befolyásoló adatokra/körülményekre vonatkozik. </w:t>
      </w:r>
    </w:p>
    <w:p w14:paraId="79338F47" w14:textId="77777777" w:rsidR="00D948CF" w:rsidRPr="005058F7" w:rsidRDefault="00D948CF"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kifizetést érintő változás-bejelentés elbírálásáig,</w:t>
      </w:r>
    </w:p>
    <w:p w14:paraId="4A0C889C" w14:textId="77777777" w:rsidR="00D948CF" w:rsidRPr="008B106B" w:rsidRDefault="00D948CF"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bookmarkStart w:id="18" w:name="_Toc304807856"/>
      <w:r w:rsidRPr="008B106B">
        <w:rPr>
          <w:rFonts w:ascii="Times New Roman" w:hAnsi="Times New Roman"/>
          <w:sz w:val="20"/>
          <w:szCs w:val="20"/>
          <w:lang w:val="hu-HU"/>
        </w:rPr>
        <w:t xml:space="preserve">szabálytalansági eljárás van folyamatban (a szabálytalansági eljárás lezárulásáig), </w:t>
      </w:r>
    </w:p>
    <w:p w14:paraId="5DE19F36" w14:textId="77777777" w:rsidR="00D948CF" w:rsidRPr="008B106B" w:rsidRDefault="00D948CF"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biztosíték </w:t>
      </w:r>
      <w:r w:rsidR="001C752D" w:rsidRPr="008B106B">
        <w:rPr>
          <w:rFonts w:ascii="Times New Roman" w:hAnsi="Times New Roman"/>
          <w:sz w:val="20"/>
          <w:szCs w:val="20"/>
          <w:lang w:val="hu-HU"/>
        </w:rPr>
        <w:t>nem áll rendelkezésre</w:t>
      </w:r>
      <w:r w:rsidRPr="008B106B">
        <w:rPr>
          <w:rFonts w:ascii="Times New Roman" w:hAnsi="Times New Roman"/>
          <w:sz w:val="20"/>
          <w:szCs w:val="20"/>
          <w:lang w:val="hu-HU"/>
        </w:rPr>
        <w:t>,</w:t>
      </w:r>
    </w:p>
    <w:bookmarkEnd w:id="18"/>
    <w:p w14:paraId="33A5D2F4" w14:textId="77777777" w:rsidR="00A432AA" w:rsidRPr="005058F7" w:rsidRDefault="00A432AA" w:rsidP="004B6DE8">
      <w:pPr>
        <w:widowControl w:val="0"/>
        <w:numPr>
          <w:ilvl w:val="0"/>
          <w:numId w:val="16"/>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Ha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felfu</w:t>
      </w:r>
      <w:r w:rsidRPr="006A488C">
        <w:rPr>
          <w:rFonts w:ascii="Times New Roman" w:hAnsi="Times New Roman"/>
          <w:sz w:val="20"/>
          <w:szCs w:val="20"/>
          <w:lang w:val="hu-HU"/>
        </w:rPr>
        <w:t>̈</w:t>
      </w:r>
      <w:r w:rsidRPr="005058F7">
        <w:rPr>
          <w:rFonts w:ascii="Times New Roman" w:hAnsi="Times New Roman"/>
          <w:sz w:val="20"/>
          <w:szCs w:val="20"/>
          <w:lang w:val="hu-HU"/>
        </w:rPr>
        <w:t>ggesztésre</w:t>
      </w:r>
      <w:proofErr w:type="spellEnd"/>
      <w:r w:rsidRPr="005058F7">
        <w:rPr>
          <w:rFonts w:ascii="Times New Roman" w:hAnsi="Times New Roman"/>
          <w:sz w:val="20"/>
          <w:szCs w:val="20"/>
          <w:lang w:val="hu-HU"/>
        </w:rPr>
        <w:t xml:space="preserve"> okot </w:t>
      </w:r>
      <w:proofErr w:type="spellStart"/>
      <w:r w:rsidRPr="005058F7">
        <w:rPr>
          <w:rFonts w:ascii="Times New Roman" w:hAnsi="Times New Roman"/>
          <w:sz w:val="20"/>
          <w:szCs w:val="20"/>
          <w:lang w:val="hu-HU"/>
        </w:rPr>
        <w:t>ado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ru</w:t>
      </w:r>
      <w:r w:rsidRPr="006A488C">
        <w:rPr>
          <w:rFonts w:ascii="Times New Roman" w:hAnsi="Times New Roman"/>
          <w:sz w:val="20"/>
          <w:szCs w:val="20"/>
          <w:lang w:val="hu-HU"/>
        </w:rPr>
        <w:t>̈</w:t>
      </w:r>
      <w:r w:rsidRPr="005058F7">
        <w:rPr>
          <w:rFonts w:ascii="Times New Roman" w:hAnsi="Times New Roman"/>
          <w:sz w:val="20"/>
          <w:szCs w:val="20"/>
          <w:lang w:val="hu-HU"/>
        </w:rPr>
        <w:t>lményt</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Támogato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által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tu</w:t>
      </w:r>
      <w:r w:rsidRPr="006A488C">
        <w:rPr>
          <w:rFonts w:ascii="Times New Roman" w:hAnsi="Times New Roman"/>
          <w:sz w:val="20"/>
          <w:szCs w:val="20"/>
          <w:lang w:val="hu-HU"/>
        </w:rPr>
        <w:t>̋</w:t>
      </w:r>
      <w:r w:rsidRPr="005058F7">
        <w:rPr>
          <w:rFonts w:ascii="Times New Roman" w:hAnsi="Times New Roman"/>
          <w:sz w:val="20"/>
          <w:szCs w:val="20"/>
          <w:lang w:val="hu-HU"/>
        </w:rPr>
        <w:t>zo</w:t>
      </w:r>
      <w:r w:rsidRPr="006A488C">
        <w:rPr>
          <w:rFonts w:ascii="Times New Roman" w:hAnsi="Times New Roman"/>
          <w:sz w:val="20"/>
          <w:szCs w:val="20"/>
          <w:lang w:val="hu-HU"/>
        </w:rPr>
        <w:t>̈</w:t>
      </w:r>
      <w:r w:rsidRPr="005058F7">
        <w:rPr>
          <w:rFonts w:ascii="Times New Roman" w:hAnsi="Times New Roman"/>
          <w:sz w:val="20"/>
          <w:szCs w:val="20"/>
          <w:lang w:val="hu-HU"/>
        </w:rPr>
        <w:t>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határido</w:t>
      </w:r>
      <w:r w:rsidRPr="006A488C">
        <w:rPr>
          <w:rFonts w:ascii="Times New Roman" w:hAnsi="Times New Roman"/>
          <w:sz w:val="20"/>
          <w:szCs w:val="20"/>
          <w:lang w:val="hu-HU"/>
        </w:rPr>
        <w:t>̋</w:t>
      </w:r>
      <w:r w:rsidRPr="005058F7">
        <w:rPr>
          <w:rFonts w:ascii="Times New Roman" w:hAnsi="Times New Roman"/>
          <w:sz w:val="20"/>
          <w:szCs w:val="20"/>
          <w:lang w:val="hu-HU"/>
        </w:rPr>
        <w:t>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belu</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nem </w:t>
      </w:r>
      <w:proofErr w:type="spellStart"/>
      <w:r w:rsidRPr="005058F7">
        <w:rPr>
          <w:rFonts w:ascii="Times New Roman" w:hAnsi="Times New Roman"/>
          <w:sz w:val="20"/>
          <w:szCs w:val="20"/>
          <w:lang w:val="hu-HU"/>
        </w:rPr>
        <w:t>szu</w:t>
      </w:r>
      <w:r w:rsidRPr="006A488C">
        <w:rPr>
          <w:rFonts w:ascii="Times New Roman" w:hAnsi="Times New Roman"/>
          <w:sz w:val="20"/>
          <w:szCs w:val="20"/>
          <w:lang w:val="hu-HU"/>
        </w:rPr>
        <w:t>̈</w:t>
      </w:r>
      <w:r w:rsidRPr="005058F7">
        <w:rPr>
          <w:rFonts w:ascii="Times New Roman" w:hAnsi="Times New Roman"/>
          <w:sz w:val="20"/>
          <w:szCs w:val="20"/>
          <w:lang w:val="hu-HU"/>
        </w:rPr>
        <w:t>nteti</w:t>
      </w:r>
      <w:proofErr w:type="spellEnd"/>
      <w:r w:rsidRPr="005058F7">
        <w:rPr>
          <w:rFonts w:ascii="Times New Roman" w:hAnsi="Times New Roman"/>
          <w:sz w:val="20"/>
          <w:szCs w:val="20"/>
          <w:lang w:val="hu-HU"/>
        </w:rPr>
        <w:t xml:space="preserve"> meg, az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désszegésnek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mino</w:t>
      </w:r>
      <w:r w:rsidRPr="006A488C">
        <w:rPr>
          <w:rFonts w:ascii="Times New Roman" w:hAnsi="Times New Roman"/>
          <w:sz w:val="20"/>
          <w:szCs w:val="20"/>
          <w:lang w:val="hu-HU"/>
        </w:rPr>
        <w:t>̋</w:t>
      </w:r>
      <w:r w:rsidRPr="005058F7">
        <w:rPr>
          <w:rFonts w:ascii="Times New Roman" w:hAnsi="Times New Roman"/>
          <w:sz w:val="20"/>
          <w:szCs w:val="20"/>
          <w:lang w:val="hu-HU"/>
        </w:rPr>
        <w:t>su</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w:t>
      </w:r>
    </w:p>
    <w:p w14:paraId="7B9AA989" w14:textId="77777777" w:rsidR="00A432AA" w:rsidRPr="005058F7" w:rsidRDefault="00A432AA" w:rsidP="004B6DE8">
      <w:pPr>
        <w:widowControl w:val="0"/>
        <w:numPr>
          <w:ilvl w:val="0"/>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támogatás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felfu</w:t>
      </w:r>
      <w:r w:rsidRPr="006A488C">
        <w:rPr>
          <w:rFonts w:ascii="Times New Roman" w:hAnsi="Times New Roman"/>
          <w:sz w:val="20"/>
          <w:szCs w:val="20"/>
          <w:lang w:val="hu-HU"/>
        </w:rPr>
        <w:t>̈</w:t>
      </w:r>
      <w:r w:rsidRPr="005058F7">
        <w:rPr>
          <w:rFonts w:ascii="Times New Roman" w:hAnsi="Times New Roman"/>
          <w:sz w:val="20"/>
          <w:szCs w:val="20"/>
          <w:lang w:val="hu-HU"/>
        </w:rPr>
        <w:t>ggesztése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esetén</w:t>
      </w:r>
      <w:proofErr w:type="spellEnd"/>
      <w:r w:rsidRPr="005058F7">
        <w:rPr>
          <w:rFonts w:ascii="Times New Roman" w:hAnsi="Times New Roman"/>
          <w:sz w:val="20"/>
          <w:szCs w:val="20"/>
          <w:lang w:val="hu-HU"/>
        </w:rPr>
        <w:t xml:space="preserve">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kedvezményezettet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kártalanítás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kártérítés</w:t>
      </w:r>
      <w:proofErr w:type="spellEnd"/>
      <w:r w:rsidRPr="005058F7">
        <w:rPr>
          <w:rFonts w:ascii="Times New Roman" w:hAnsi="Times New Roman"/>
          <w:sz w:val="20"/>
          <w:szCs w:val="20"/>
          <w:lang w:val="hu-HU"/>
        </w:rPr>
        <w:t xml:space="preserve">, illetve </w:t>
      </w:r>
      <w:proofErr w:type="spellStart"/>
      <w:r w:rsidRPr="005058F7">
        <w:rPr>
          <w:rFonts w:ascii="Times New Roman" w:hAnsi="Times New Roman"/>
          <w:sz w:val="20"/>
          <w:szCs w:val="20"/>
          <w:lang w:val="hu-HU"/>
        </w:rPr>
        <w:t>késedelmi</w:t>
      </w:r>
      <w:proofErr w:type="spellEnd"/>
      <w:r w:rsidRPr="005058F7">
        <w:rPr>
          <w:rFonts w:ascii="Times New Roman" w:hAnsi="Times New Roman"/>
          <w:sz w:val="20"/>
          <w:szCs w:val="20"/>
          <w:lang w:val="hu-HU"/>
        </w:rPr>
        <w:t xml:space="preserve"> kamat nem illeti meg.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kedvezményezettet</w:t>
      </w:r>
      <w:proofErr w:type="spellEnd"/>
      <w:r w:rsidRPr="005058F7">
        <w:rPr>
          <w:rFonts w:ascii="Times New Roman" w:hAnsi="Times New Roman"/>
          <w:sz w:val="20"/>
          <w:szCs w:val="20"/>
          <w:lang w:val="hu-HU"/>
        </w:rPr>
        <w:t xml:space="preserve"> a vele szemben alkalmazott </w:t>
      </w:r>
      <w:proofErr w:type="spellStart"/>
      <w:r w:rsidRPr="005058F7">
        <w:rPr>
          <w:rFonts w:ascii="Times New Roman" w:hAnsi="Times New Roman"/>
          <w:sz w:val="20"/>
          <w:szCs w:val="20"/>
          <w:lang w:val="hu-HU"/>
        </w:rPr>
        <w:t>szankciók</w:t>
      </w:r>
      <w:proofErr w:type="spellEnd"/>
      <w:r w:rsidRPr="005058F7">
        <w:rPr>
          <w:rFonts w:ascii="Times New Roman" w:hAnsi="Times New Roman"/>
          <w:sz w:val="20"/>
          <w:szCs w:val="20"/>
          <w:lang w:val="hu-HU"/>
        </w:rPr>
        <w:t xml:space="preserve"> nem </w:t>
      </w:r>
      <w:proofErr w:type="spellStart"/>
      <w:r w:rsidRPr="005058F7">
        <w:rPr>
          <w:rFonts w:ascii="Times New Roman" w:hAnsi="Times New Roman"/>
          <w:sz w:val="20"/>
          <w:szCs w:val="20"/>
          <w:lang w:val="hu-HU"/>
        </w:rPr>
        <w:t>mentesítik</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désben</w:t>
      </w:r>
      <w:proofErr w:type="spellEnd"/>
      <w:r w:rsidRPr="005058F7">
        <w:rPr>
          <w:rFonts w:ascii="Times New Roman" w:hAnsi="Times New Roman"/>
          <w:sz w:val="20"/>
          <w:szCs w:val="20"/>
          <w:lang w:val="hu-HU"/>
        </w:rPr>
        <w:t>, valamint az ÁSZF-</w:t>
      </w:r>
      <w:proofErr w:type="spellStart"/>
      <w:r w:rsidRPr="005058F7">
        <w:rPr>
          <w:rFonts w:ascii="Times New Roman" w:hAnsi="Times New Roman"/>
          <w:sz w:val="20"/>
          <w:szCs w:val="20"/>
          <w:lang w:val="hu-HU"/>
        </w:rPr>
        <w:t>ben</w:t>
      </w:r>
      <w:proofErr w:type="spellEnd"/>
      <w:r w:rsidRPr="005058F7">
        <w:rPr>
          <w:rFonts w:ascii="Times New Roman" w:hAnsi="Times New Roman"/>
          <w:sz w:val="20"/>
          <w:szCs w:val="20"/>
          <w:lang w:val="hu-HU"/>
        </w:rPr>
        <w:t xml:space="preserve"> foglalt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telezettségei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teljesítése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alól</w:t>
      </w:r>
      <w:proofErr w:type="spellEnd"/>
      <w:r w:rsidRPr="005058F7">
        <w:rPr>
          <w:rFonts w:ascii="Times New Roman" w:hAnsi="Times New Roman"/>
          <w:sz w:val="20"/>
          <w:szCs w:val="20"/>
          <w:lang w:val="hu-HU"/>
        </w:rPr>
        <w:t>.</w:t>
      </w:r>
    </w:p>
    <w:p w14:paraId="7766F73C" w14:textId="77777777" w:rsidR="00202928" w:rsidRPr="005058F7" w:rsidRDefault="00202928" w:rsidP="00A432AA">
      <w:pPr>
        <w:widowControl w:val="0"/>
        <w:autoSpaceDE w:val="0"/>
        <w:autoSpaceDN w:val="0"/>
        <w:adjustRightInd w:val="0"/>
        <w:jc w:val="both"/>
        <w:rPr>
          <w:rFonts w:ascii="Times New Roman" w:hAnsi="Times New Roman"/>
          <w:sz w:val="20"/>
          <w:szCs w:val="20"/>
          <w:lang w:val="hu-HU"/>
        </w:rPr>
      </w:pPr>
    </w:p>
    <w:p w14:paraId="4427AC69" w14:textId="77777777" w:rsidR="00202928" w:rsidRPr="005058F7" w:rsidRDefault="00202928" w:rsidP="00A432AA">
      <w:pPr>
        <w:widowControl w:val="0"/>
        <w:autoSpaceDE w:val="0"/>
        <w:autoSpaceDN w:val="0"/>
        <w:adjustRightInd w:val="0"/>
        <w:jc w:val="both"/>
        <w:rPr>
          <w:rFonts w:ascii="Times New Roman" w:hAnsi="Times New Roman"/>
          <w:sz w:val="20"/>
          <w:szCs w:val="20"/>
          <w:lang w:val="hu-HU"/>
        </w:rPr>
      </w:pPr>
    </w:p>
    <w:p w14:paraId="410E1C79" w14:textId="77777777" w:rsidR="00A432AA" w:rsidRPr="005058F7" w:rsidRDefault="00A432AA" w:rsidP="0028162A">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r w:rsidRPr="005058F7">
        <w:rPr>
          <w:rFonts w:ascii="Times New Roman" w:hAnsi="Times New Roman"/>
          <w:b/>
          <w:sz w:val="20"/>
          <w:szCs w:val="20"/>
          <w:lang w:val="hu-HU"/>
        </w:rPr>
        <w:t xml:space="preserve">A </w:t>
      </w:r>
      <w:r w:rsidR="00EC4763" w:rsidRPr="005058F7">
        <w:rPr>
          <w:rFonts w:ascii="Times New Roman" w:hAnsi="Times New Roman"/>
          <w:b/>
          <w:sz w:val="20"/>
          <w:szCs w:val="20"/>
          <w:lang w:val="hu-HU"/>
        </w:rPr>
        <w:t>Végső</w:t>
      </w:r>
      <w:r w:rsidRPr="005058F7">
        <w:rPr>
          <w:rFonts w:ascii="Times New Roman" w:hAnsi="Times New Roman"/>
          <w:b/>
          <w:sz w:val="20"/>
          <w:szCs w:val="20"/>
          <w:lang w:val="hu-HU"/>
        </w:rPr>
        <w:t xml:space="preserve"> </w:t>
      </w:r>
      <w:proofErr w:type="spellStart"/>
      <w:r w:rsidRPr="005058F7">
        <w:rPr>
          <w:rFonts w:ascii="Times New Roman" w:hAnsi="Times New Roman"/>
          <w:b/>
          <w:sz w:val="20"/>
          <w:szCs w:val="20"/>
          <w:lang w:val="hu-HU"/>
        </w:rPr>
        <w:t>kedvezményezett</w:t>
      </w:r>
      <w:proofErr w:type="spellEnd"/>
      <w:r w:rsidRPr="005058F7">
        <w:rPr>
          <w:rFonts w:ascii="Times New Roman" w:hAnsi="Times New Roman"/>
          <w:b/>
          <w:sz w:val="20"/>
          <w:szCs w:val="20"/>
          <w:lang w:val="hu-HU"/>
        </w:rPr>
        <w:t xml:space="preserve"> </w:t>
      </w:r>
      <w:proofErr w:type="spellStart"/>
      <w:r w:rsidRPr="005058F7">
        <w:rPr>
          <w:rFonts w:ascii="Times New Roman" w:hAnsi="Times New Roman"/>
          <w:b/>
          <w:sz w:val="20"/>
          <w:szCs w:val="20"/>
          <w:lang w:val="hu-HU"/>
        </w:rPr>
        <w:t>általi</w:t>
      </w:r>
      <w:proofErr w:type="spellEnd"/>
      <w:r w:rsidRPr="005058F7">
        <w:rPr>
          <w:rFonts w:ascii="Times New Roman" w:hAnsi="Times New Roman"/>
          <w:b/>
          <w:sz w:val="20"/>
          <w:szCs w:val="20"/>
          <w:lang w:val="hu-HU"/>
        </w:rPr>
        <w:t xml:space="preserve"> </w:t>
      </w:r>
      <w:proofErr w:type="spellStart"/>
      <w:r w:rsidRPr="005058F7">
        <w:rPr>
          <w:rFonts w:ascii="Times New Roman" w:hAnsi="Times New Roman"/>
          <w:b/>
          <w:sz w:val="20"/>
          <w:szCs w:val="20"/>
          <w:lang w:val="hu-HU"/>
        </w:rPr>
        <w:t>szerz</w:t>
      </w:r>
      <w:r w:rsidR="00D948CF" w:rsidRPr="005058F7">
        <w:rPr>
          <w:rFonts w:ascii="Times New Roman" w:hAnsi="Times New Roman"/>
          <w:b/>
          <w:sz w:val="20"/>
          <w:szCs w:val="20"/>
          <w:lang w:val="hu-HU"/>
        </w:rPr>
        <w:t>őd</w:t>
      </w:r>
      <w:r w:rsidRPr="005058F7">
        <w:rPr>
          <w:rFonts w:ascii="Times New Roman" w:hAnsi="Times New Roman"/>
          <w:b/>
          <w:sz w:val="20"/>
          <w:szCs w:val="20"/>
          <w:lang w:val="hu-HU"/>
        </w:rPr>
        <w:t>ésszegés</w:t>
      </w:r>
      <w:proofErr w:type="spellEnd"/>
      <w:r w:rsidRPr="005058F7">
        <w:rPr>
          <w:rFonts w:ascii="Times New Roman" w:hAnsi="Times New Roman"/>
          <w:b/>
          <w:sz w:val="20"/>
          <w:szCs w:val="20"/>
          <w:lang w:val="hu-HU"/>
        </w:rPr>
        <w:t xml:space="preserve"> esetei </w:t>
      </w:r>
      <w:proofErr w:type="spellStart"/>
      <w:r w:rsidRPr="005058F7">
        <w:rPr>
          <w:rFonts w:ascii="Times New Roman" w:hAnsi="Times New Roman"/>
          <w:b/>
          <w:sz w:val="20"/>
          <w:szCs w:val="20"/>
          <w:lang w:val="hu-HU"/>
        </w:rPr>
        <w:t>és</w:t>
      </w:r>
      <w:proofErr w:type="spellEnd"/>
      <w:r w:rsidRPr="005058F7">
        <w:rPr>
          <w:rFonts w:ascii="Times New Roman" w:hAnsi="Times New Roman"/>
          <w:b/>
          <w:sz w:val="20"/>
          <w:szCs w:val="20"/>
          <w:lang w:val="hu-HU"/>
        </w:rPr>
        <w:t xml:space="preserve"> </w:t>
      </w:r>
      <w:proofErr w:type="spellStart"/>
      <w:r w:rsidRPr="005058F7">
        <w:rPr>
          <w:rFonts w:ascii="Times New Roman" w:hAnsi="Times New Roman"/>
          <w:b/>
          <w:sz w:val="20"/>
          <w:szCs w:val="20"/>
          <w:lang w:val="hu-HU"/>
        </w:rPr>
        <w:t>jogk</w:t>
      </w:r>
      <w:r w:rsidR="00D948CF" w:rsidRPr="005058F7">
        <w:rPr>
          <w:rFonts w:ascii="Times New Roman" w:hAnsi="Times New Roman"/>
          <w:b/>
          <w:sz w:val="20"/>
          <w:szCs w:val="20"/>
          <w:lang w:val="hu-HU"/>
        </w:rPr>
        <w:t>ö</w:t>
      </w:r>
      <w:r w:rsidRPr="005058F7">
        <w:rPr>
          <w:rFonts w:ascii="Times New Roman" w:hAnsi="Times New Roman"/>
          <w:b/>
          <w:sz w:val="20"/>
          <w:szCs w:val="20"/>
          <w:lang w:val="hu-HU"/>
        </w:rPr>
        <w:t>vetkezményei</w:t>
      </w:r>
      <w:proofErr w:type="spellEnd"/>
    </w:p>
    <w:p w14:paraId="5567301D" w14:textId="77777777" w:rsidR="00A432AA" w:rsidRPr="008B106B" w:rsidRDefault="00A432AA" w:rsidP="00A432AA">
      <w:pPr>
        <w:widowControl w:val="0"/>
        <w:autoSpaceDE w:val="0"/>
        <w:autoSpaceDN w:val="0"/>
        <w:adjustRightInd w:val="0"/>
        <w:jc w:val="both"/>
        <w:rPr>
          <w:rFonts w:ascii="Times New Roman" w:hAnsi="Times New Roman"/>
          <w:b/>
          <w:sz w:val="20"/>
          <w:szCs w:val="20"/>
          <w:lang w:val="hu-HU"/>
        </w:rPr>
      </w:pPr>
    </w:p>
    <w:p w14:paraId="72ADA06C" w14:textId="4BF81BEC" w:rsidR="00A432AA" w:rsidRPr="005058F7" w:rsidRDefault="00A432AA" w:rsidP="004B6DE8">
      <w:pPr>
        <w:widowControl w:val="0"/>
        <w:numPr>
          <w:ilvl w:val="0"/>
          <w:numId w:val="10"/>
        </w:numPr>
        <w:autoSpaceDE w:val="0"/>
        <w:autoSpaceDN w:val="0"/>
        <w:adjustRightInd w:val="0"/>
        <w:ind w:hanging="720"/>
        <w:jc w:val="both"/>
        <w:rPr>
          <w:rFonts w:ascii="Times New Roman" w:hAnsi="Times New Roman"/>
          <w:sz w:val="20"/>
          <w:szCs w:val="20"/>
          <w:lang w:val="hu-HU"/>
        </w:rPr>
      </w:pPr>
      <w:proofErr w:type="gramStart"/>
      <w:r w:rsidRPr="008B106B">
        <w:rPr>
          <w:rFonts w:ascii="Times New Roman" w:hAnsi="Times New Roman"/>
          <w:sz w:val="20"/>
          <w:szCs w:val="20"/>
          <w:lang w:val="hu-HU"/>
        </w:rPr>
        <w:t xml:space="preserve">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w:t>
      </w:r>
      <w:r w:rsidR="00AC7D2C" w:rsidRPr="008B106B">
        <w:rPr>
          <w:rFonts w:ascii="Times New Roman" w:hAnsi="Times New Roman"/>
          <w:sz w:val="20"/>
          <w:szCs w:val="20"/>
          <w:lang w:val="hu-HU"/>
        </w:rPr>
        <w:t>ö</w:t>
      </w:r>
      <w:r w:rsidRPr="008B106B">
        <w:rPr>
          <w:rFonts w:ascii="Times New Roman" w:hAnsi="Times New Roman"/>
          <w:sz w:val="20"/>
          <w:szCs w:val="20"/>
          <w:lang w:val="hu-HU"/>
        </w:rPr>
        <w:t>telezettséget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vállal</w:t>
      </w:r>
      <w:proofErr w:type="spellEnd"/>
      <w:r w:rsidRPr="008B106B">
        <w:rPr>
          <w:rFonts w:ascii="Times New Roman" w:hAnsi="Times New Roman"/>
          <w:sz w:val="20"/>
          <w:szCs w:val="20"/>
          <w:lang w:val="hu-HU"/>
        </w:rPr>
        <w:t xml:space="preserve"> arra, hogy ha a </w:t>
      </w:r>
      <w:r w:rsidR="0026748F">
        <w:rPr>
          <w:rFonts w:ascii="Times New Roman" w:hAnsi="Times New Roman"/>
          <w:sz w:val="20"/>
          <w:szCs w:val="20"/>
          <w:lang w:val="hu-HU"/>
        </w:rPr>
        <w:t>pr</w:t>
      </w:r>
      <w:r w:rsidRPr="008B106B">
        <w:rPr>
          <w:rFonts w:ascii="Times New Roman" w:hAnsi="Times New Roman"/>
          <w:sz w:val="20"/>
          <w:szCs w:val="20"/>
          <w:lang w:val="hu-HU"/>
        </w:rPr>
        <w:t xml:space="preserve">ojekt </w:t>
      </w:r>
      <w:proofErr w:type="spellStart"/>
      <w:r w:rsidRPr="008B106B">
        <w:rPr>
          <w:rFonts w:ascii="Times New Roman" w:hAnsi="Times New Roman"/>
          <w:sz w:val="20"/>
          <w:szCs w:val="20"/>
          <w:lang w:val="hu-HU"/>
        </w:rPr>
        <w:t>részben</w:t>
      </w:r>
      <w:proofErr w:type="spellEnd"/>
      <w:r w:rsidRPr="008B106B">
        <w:rPr>
          <w:rFonts w:ascii="Times New Roman" w:hAnsi="Times New Roman"/>
          <w:sz w:val="20"/>
          <w:szCs w:val="20"/>
          <w:lang w:val="hu-HU"/>
        </w:rPr>
        <w:t xml:space="preserve"> vagy </w:t>
      </w:r>
      <w:proofErr w:type="spellStart"/>
      <w:r w:rsidRPr="008B106B">
        <w:rPr>
          <w:rFonts w:ascii="Times New Roman" w:hAnsi="Times New Roman"/>
          <w:sz w:val="20"/>
          <w:szCs w:val="20"/>
          <w:lang w:val="hu-HU"/>
        </w:rPr>
        <w:t>egészben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meghiúsul</w:t>
      </w:r>
      <w:proofErr w:type="spellEnd"/>
      <w:r w:rsidRPr="008B106B">
        <w:rPr>
          <w:rFonts w:ascii="Times New Roman" w:hAnsi="Times New Roman"/>
          <w:sz w:val="20"/>
          <w:szCs w:val="20"/>
          <w:lang w:val="hu-HU"/>
        </w:rPr>
        <w:t xml:space="preserve">, vagy a </w:t>
      </w:r>
      <w:proofErr w:type="spellStart"/>
      <w:r w:rsidRPr="008B106B">
        <w:rPr>
          <w:rFonts w:ascii="Times New Roman" w:hAnsi="Times New Roman"/>
          <w:sz w:val="20"/>
          <w:szCs w:val="20"/>
          <w:lang w:val="hu-HU"/>
        </w:rPr>
        <w:t>támogatást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szabálytalanul</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használja</w:t>
      </w:r>
      <w:proofErr w:type="spellEnd"/>
      <w:r w:rsidRPr="008B106B">
        <w:rPr>
          <w:rFonts w:ascii="Times New Roman" w:hAnsi="Times New Roman"/>
          <w:sz w:val="20"/>
          <w:szCs w:val="20"/>
          <w:lang w:val="hu-HU"/>
        </w:rPr>
        <w:t xml:space="preserve"> fel, a </w:t>
      </w:r>
      <w:proofErr w:type="spellStart"/>
      <w:r w:rsidRPr="008B106B">
        <w:rPr>
          <w:rFonts w:ascii="Times New Roman" w:hAnsi="Times New Roman"/>
          <w:sz w:val="20"/>
          <w:szCs w:val="20"/>
          <w:lang w:val="hu-HU"/>
        </w:rPr>
        <w:t>támogatást</w:t>
      </w:r>
      <w:proofErr w:type="spellEnd"/>
      <w:r w:rsidRPr="008B106B">
        <w:rPr>
          <w:rFonts w:ascii="Times New Roman" w:hAnsi="Times New Roman"/>
          <w:sz w:val="20"/>
          <w:szCs w:val="20"/>
          <w:lang w:val="hu-HU"/>
        </w:rPr>
        <w:t xml:space="preserve"> - 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d</w:t>
      </w:r>
      <w:r w:rsidR="00AC7D2C" w:rsidRPr="008B106B">
        <w:rPr>
          <w:rFonts w:ascii="Times New Roman" w:hAnsi="Times New Roman"/>
          <w:sz w:val="20"/>
          <w:szCs w:val="20"/>
          <w:lang w:val="hu-HU"/>
        </w:rPr>
        <w:t>ö</w:t>
      </w:r>
      <w:r w:rsidRPr="008B106B">
        <w:rPr>
          <w:rFonts w:ascii="Times New Roman" w:hAnsi="Times New Roman"/>
          <w:sz w:val="20"/>
          <w:szCs w:val="20"/>
          <w:lang w:val="hu-HU"/>
        </w:rPr>
        <w:t>ntésében</w:t>
      </w:r>
      <w:proofErr w:type="spellEnd"/>
      <w:r w:rsidRPr="008B106B">
        <w:rPr>
          <w:rFonts w:ascii="Times New Roman" w:hAnsi="Times New Roman"/>
          <w:sz w:val="20"/>
          <w:szCs w:val="20"/>
          <w:lang w:val="hu-HU"/>
        </w:rPr>
        <w:t xml:space="preserve">, vagy a </w:t>
      </w:r>
      <w:proofErr w:type="spellStart"/>
      <w:r w:rsidRPr="008B106B">
        <w:rPr>
          <w:rFonts w:ascii="Times New Roman" w:hAnsi="Times New Roman"/>
          <w:sz w:val="20"/>
          <w:szCs w:val="20"/>
          <w:lang w:val="hu-HU"/>
        </w:rPr>
        <w:t>d</w:t>
      </w:r>
      <w:r w:rsidR="00AC7D2C" w:rsidRPr="008B106B">
        <w:rPr>
          <w:rFonts w:ascii="Times New Roman" w:hAnsi="Times New Roman"/>
          <w:sz w:val="20"/>
          <w:szCs w:val="20"/>
          <w:lang w:val="hu-HU"/>
        </w:rPr>
        <w:t>ö</w:t>
      </w:r>
      <w:r w:rsidRPr="008B106B">
        <w:rPr>
          <w:rFonts w:ascii="Times New Roman" w:hAnsi="Times New Roman"/>
          <w:sz w:val="20"/>
          <w:szCs w:val="20"/>
          <w:lang w:val="hu-HU"/>
        </w:rPr>
        <w:t>ntés</w:t>
      </w:r>
      <w:proofErr w:type="spellEnd"/>
      <w:r w:rsidRPr="008B106B">
        <w:rPr>
          <w:rFonts w:ascii="Times New Roman" w:hAnsi="Times New Roman"/>
          <w:sz w:val="20"/>
          <w:szCs w:val="20"/>
          <w:lang w:val="hu-HU"/>
        </w:rPr>
        <w:t xml:space="preserve"> ellen </w:t>
      </w:r>
      <w:proofErr w:type="spellStart"/>
      <w:r w:rsidRPr="008B106B">
        <w:rPr>
          <w:rFonts w:ascii="Times New Roman" w:hAnsi="Times New Roman"/>
          <w:sz w:val="20"/>
          <w:szCs w:val="20"/>
          <w:lang w:val="hu-HU"/>
        </w:rPr>
        <w:t>benyújtott</w:t>
      </w:r>
      <w:proofErr w:type="spellEnd"/>
      <w:r w:rsidRPr="008B106B">
        <w:rPr>
          <w:rFonts w:ascii="Times New Roman" w:hAnsi="Times New Roman"/>
          <w:sz w:val="20"/>
          <w:szCs w:val="20"/>
          <w:lang w:val="hu-HU"/>
        </w:rPr>
        <w:t xml:space="preserve"> jogorvoslat </w:t>
      </w:r>
      <w:proofErr w:type="spellStart"/>
      <w:r w:rsidRPr="008B106B">
        <w:rPr>
          <w:rFonts w:ascii="Times New Roman" w:hAnsi="Times New Roman"/>
          <w:sz w:val="20"/>
          <w:szCs w:val="20"/>
          <w:lang w:val="hu-HU"/>
        </w:rPr>
        <w:t>alapján</w:t>
      </w:r>
      <w:proofErr w:type="spellEnd"/>
      <w:r w:rsidRPr="008B106B">
        <w:rPr>
          <w:rFonts w:ascii="Times New Roman" w:hAnsi="Times New Roman"/>
          <w:sz w:val="20"/>
          <w:szCs w:val="20"/>
          <w:lang w:val="hu-HU"/>
        </w:rPr>
        <w:t xml:space="preserve"> hozott </w:t>
      </w:r>
      <w:proofErr w:type="spellStart"/>
      <w:r w:rsidRPr="008B106B">
        <w:rPr>
          <w:rFonts w:ascii="Times New Roman" w:hAnsi="Times New Roman"/>
          <w:sz w:val="20"/>
          <w:szCs w:val="20"/>
          <w:lang w:val="hu-HU"/>
        </w:rPr>
        <w:t>do</w:t>
      </w:r>
      <w:r w:rsidRPr="006A488C">
        <w:rPr>
          <w:rFonts w:ascii="Times New Roman" w:hAnsi="Times New Roman"/>
          <w:sz w:val="20"/>
          <w:szCs w:val="20"/>
          <w:lang w:val="hu-HU"/>
        </w:rPr>
        <w:t>̈</w:t>
      </w:r>
      <w:r w:rsidRPr="005058F7">
        <w:rPr>
          <w:rFonts w:ascii="Times New Roman" w:hAnsi="Times New Roman"/>
          <w:sz w:val="20"/>
          <w:szCs w:val="20"/>
          <w:lang w:val="hu-HU"/>
        </w:rPr>
        <w:t>ntésben</w:t>
      </w:r>
      <w:proofErr w:type="spellEnd"/>
      <w:r w:rsidRPr="005058F7">
        <w:rPr>
          <w:rFonts w:ascii="Times New Roman" w:hAnsi="Times New Roman"/>
          <w:sz w:val="20"/>
          <w:szCs w:val="20"/>
          <w:lang w:val="hu-HU"/>
        </w:rPr>
        <w:t xml:space="preserve"> foglaltaknak </w:t>
      </w:r>
      <w:proofErr w:type="spellStart"/>
      <w:r w:rsidRPr="005058F7">
        <w:rPr>
          <w:rFonts w:ascii="Times New Roman" w:hAnsi="Times New Roman"/>
          <w:sz w:val="20"/>
          <w:szCs w:val="20"/>
          <w:lang w:val="hu-HU"/>
        </w:rPr>
        <w:t>megfelelo</w:t>
      </w:r>
      <w:r w:rsidRPr="006A488C">
        <w:rPr>
          <w:rFonts w:ascii="Times New Roman" w:hAnsi="Times New Roman"/>
          <w:sz w:val="20"/>
          <w:szCs w:val="20"/>
          <w:lang w:val="hu-HU"/>
        </w:rPr>
        <w:t>̋</w:t>
      </w:r>
      <w:r w:rsidRPr="005058F7">
        <w:rPr>
          <w:rFonts w:ascii="Times New Roman" w:hAnsi="Times New Roman"/>
          <w:sz w:val="20"/>
          <w:szCs w:val="20"/>
          <w:lang w:val="hu-HU"/>
        </w:rPr>
        <w:t>en</w:t>
      </w:r>
      <w:proofErr w:type="spellEnd"/>
      <w:r w:rsidRPr="005058F7">
        <w:rPr>
          <w:rFonts w:ascii="Times New Roman" w:hAnsi="Times New Roman"/>
          <w:sz w:val="20"/>
          <w:szCs w:val="20"/>
          <w:lang w:val="hu-HU"/>
        </w:rPr>
        <w:t xml:space="preserve"> - visszafizeti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tudomásul</w:t>
      </w:r>
      <w:proofErr w:type="spellEnd"/>
      <w:r w:rsidRPr="005058F7">
        <w:rPr>
          <w:rFonts w:ascii="Times New Roman" w:hAnsi="Times New Roman"/>
          <w:sz w:val="20"/>
          <w:szCs w:val="20"/>
          <w:lang w:val="hu-HU"/>
        </w:rPr>
        <w:t xml:space="preserve"> veszi, hogy ennek </w:t>
      </w:r>
      <w:proofErr w:type="spellStart"/>
      <w:r w:rsidRPr="005058F7">
        <w:rPr>
          <w:rFonts w:ascii="Times New Roman" w:hAnsi="Times New Roman"/>
          <w:sz w:val="20"/>
          <w:szCs w:val="20"/>
          <w:lang w:val="hu-HU"/>
        </w:rPr>
        <w:t>elmulasztása</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esetén</w:t>
      </w:r>
      <w:proofErr w:type="spellEnd"/>
      <w:r w:rsidRPr="005058F7">
        <w:rPr>
          <w:rFonts w:ascii="Times New Roman" w:hAnsi="Times New Roman"/>
          <w:sz w:val="20"/>
          <w:szCs w:val="20"/>
          <w:lang w:val="hu-HU"/>
        </w:rPr>
        <w:t xml:space="preserve"> annak </w:t>
      </w:r>
      <w:r w:rsidR="00AC7D2C" w:rsidRPr="005058F7">
        <w:rPr>
          <w:rFonts w:ascii="Times New Roman" w:hAnsi="Times New Roman"/>
          <w:sz w:val="20"/>
          <w:szCs w:val="20"/>
          <w:lang w:val="hu-HU"/>
        </w:rPr>
        <w:t>ö</w:t>
      </w:r>
      <w:r w:rsidRPr="005058F7">
        <w:rPr>
          <w:rFonts w:ascii="Times New Roman" w:hAnsi="Times New Roman"/>
          <w:sz w:val="20"/>
          <w:szCs w:val="20"/>
          <w:lang w:val="hu-HU"/>
        </w:rPr>
        <w:t>sszege behajtásra ker</w:t>
      </w:r>
      <w:r w:rsidR="00AC7D2C" w:rsidRPr="005058F7">
        <w:rPr>
          <w:rFonts w:ascii="Times New Roman" w:hAnsi="Times New Roman"/>
          <w:sz w:val="20"/>
          <w:szCs w:val="20"/>
          <w:lang w:val="hu-HU"/>
        </w:rPr>
        <w:t>ü</w:t>
      </w:r>
      <w:r w:rsidRPr="005058F7">
        <w:rPr>
          <w:rFonts w:ascii="Times New Roman" w:hAnsi="Times New Roman"/>
          <w:sz w:val="20"/>
          <w:szCs w:val="20"/>
          <w:lang w:val="hu-HU"/>
        </w:rPr>
        <w:t>l.</w:t>
      </w:r>
      <w:proofErr w:type="gramEnd"/>
    </w:p>
    <w:p w14:paraId="09F051EA" w14:textId="77777777" w:rsidR="00A432AA" w:rsidRPr="005058F7" w:rsidRDefault="00A432AA" w:rsidP="004B6DE8">
      <w:pPr>
        <w:widowControl w:val="0"/>
        <w:numPr>
          <w:ilvl w:val="0"/>
          <w:numId w:val="10"/>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w:t>
      </w:r>
      <w:proofErr w:type="spellEnd"/>
      <w:r w:rsidRPr="005058F7">
        <w:rPr>
          <w:rFonts w:ascii="Times New Roman" w:hAnsi="Times New Roman"/>
          <w:sz w:val="20"/>
          <w:szCs w:val="20"/>
          <w:lang w:val="hu-HU"/>
        </w:rPr>
        <w:t xml:space="preserve">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általi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megszegésének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mino</w:t>
      </w:r>
      <w:r w:rsidRPr="006A488C">
        <w:rPr>
          <w:rFonts w:ascii="Times New Roman" w:hAnsi="Times New Roman"/>
          <w:sz w:val="20"/>
          <w:szCs w:val="20"/>
          <w:lang w:val="hu-HU"/>
        </w:rPr>
        <w:t>̋</w:t>
      </w:r>
      <w:r w:rsidRPr="005058F7">
        <w:rPr>
          <w:rFonts w:ascii="Times New Roman" w:hAnsi="Times New Roman"/>
          <w:sz w:val="20"/>
          <w:szCs w:val="20"/>
          <w:lang w:val="hu-HU"/>
        </w:rPr>
        <w:t>su</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00CD6DC9" w:rsidRPr="005058F7">
        <w:rPr>
          <w:rFonts w:ascii="Times New Roman" w:hAnsi="Times New Roman"/>
          <w:sz w:val="20"/>
          <w:szCs w:val="20"/>
          <w:lang w:val="hu-HU"/>
        </w:rPr>
        <w:t xml:space="preserve"> különösen, de nem kizárólagosan</w:t>
      </w:r>
      <w:r w:rsidRPr="005058F7">
        <w:rPr>
          <w:rFonts w:ascii="Times New Roman" w:hAnsi="Times New Roman"/>
          <w:sz w:val="20"/>
          <w:szCs w:val="20"/>
          <w:lang w:val="hu-HU"/>
        </w:rPr>
        <w:t xml:space="preserve">, ha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p>
    <w:p w14:paraId="63832917" w14:textId="6D6FD21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támogatást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jogszabályellenesen</w:t>
      </w:r>
      <w:proofErr w:type="spellEnd"/>
      <w:r w:rsidRPr="005058F7">
        <w:rPr>
          <w:rFonts w:ascii="Times New Roman" w:hAnsi="Times New Roman"/>
          <w:sz w:val="20"/>
          <w:szCs w:val="20"/>
          <w:lang w:val="hu-HU"/>
        </w:rPr>
        <w:t xml:space="preserve">, nem </w:t>
      </w:r>
      <w:proofErr w:type="spellStart"/>
      <w:r w:rsidRPr="005058F7">
        <w:rPr>
          <w:rFonts w:ascii="Times New Roman" w:hAnsi="Times New Roman"/>
          <w:sz w:val="20"/>
          <w:szCs w:val="20"/>
          <w:lang w:val="hu-HU"/>
        </w:rPr>
        <w:t>rendeltetésszeru</w:t>
      </w:r>
      <w:r w:rsidRPr="006A488C">
        <w:rPr>
          <w:rFonts w:ascii="Times New Roman" w:hAnsi="Times New Roman"/>
          <w:sz w:val="20"/>
          <w:szCs w:val="20"/>
          <w:lang w:val="hu-HU"/>
        </w:rPr>
        <w:t>̋</w:t>
      </w:r>
      <w:r w:rsidRPr="005058F7">
        <w:rPr>
          <w:rFonts w:ascii="Times New Roman" w:hAnsi="Times New Roman"/>
          <w:sz w:val="20"/>
          <w:szCs w:val="20"/>
          <w:lang w:val="hu-HU"/>
        </w:rPr>
        <w:t>en</w:t>
      </w:r>
      <w:proofErr w:type="spellEnd"/>
      <w:r w:rsidRPr="005058F7">
        <w:rPr>
          <w:rFonts w:ascii="Times New Roman" w:hAnsi="Times New Roman"/>
          <w:sz w:val="20"/>
          <w:szCs w:val="20"/>
          <w:lang w:val="hu-HU"/>
        </w:rPr>
        <w:t xml:space="preserve">, illetve nem a </w:t>
      </w:r>
      <w:r w:rsidR="0026748F">
        <w:rPr>
          <w:rFonts w:ascii="Times New Roman" w:hAnsi="Times New Roman"/>
          <w:sz w:val="20"/>
          <w:szCs w:val="20"/>
          <w:lang w:val="hu-HU"/>
        </w:rPr>
        <w:t>pr</w:t>
      </w:r>
      <w:r w:rsidRPr="005058F7">
        <w:rPr>
          <w:rFonts w:ascii="Times New Roman" w:hAnsi="Times New Roman"/>
          <w:sz w:val="20"/>
          <w:szCs w:val="20"/>
          <w:lang w:val="hu-HU"/>
        </w:rPr>
        <w:t xml:space="preserve">ojekt </w:t>
      </w:r>
      <w:proofErr w:type="spellStart"/>
      <w:r w:rsidRPr="005058F7">
        <w:rPr>
          <w:rFonts w:ascii="Times New Roman" w:hAnsi="Times New Roman"/>
          <w:sz w:val="20"/>
          <w:szCs w:val="20"/>
          <w:lang w:val="hu-HU"/>
        </w:rPr>
        <w:t>céljának</w:t>
      </w:r>
      <w:proofErr w:type="spellEnd"/>
      <w:r w:rsidRPr="005058F7">
        <w:rPr>
          <w:rFonts w:ascii="Times New Roman" w:hAnsi="Times New Roman"/>
          <w:sz w:val="20"/>
          <w:szCs w:val="20"/>
          <w:lang w:val="hu-HU"/>
        </w:rPr>
        <w:t xml:space="preserve"> </w:t>
      </w:r>
      <w:r w:rsidR="00AC7D2C" w:rsidRPr="005058F7">
        <w:rPr>
          <w:rFonts w:ascii="Times New Roman" w:hAnsi="Times New Roman"/>
          <w:sz w:val="20"/>
          <w:szCs w:val="20"/>
          <w:lang w:val="hu-HU"/>
        </w:rPr>
        <w:t xml:space="preserve">megfelelően vagy nem a </w:t>
      </w:r>
      <w:r w:rsidR="0026748F">
        <w:rPr>
          <w:rFonts w:ascii="Times New Roman" w:hAnsi="Times New Roman"/>
          <w:sz w:val="20"/>
          <w:szCs w:val="20"/>
          <w:lang w:val="hu-HU"/>
        </w:rPr>
        <w:t>pr</w:t>
      </w:r>
      <w:r w:rsidR="00AC7D2C" w:rsidRPr="005058F7">
        <w:rPr>
          <w:rFonts w:ascii="Times New Roman" w:hAnsi="Times New Roman"/>
          <w:sz w:val="20"/>
          <w:szCs w:val="20"/>
          <w:lang w:val="hu-HU"/>
        </w:rPr>
        <w:t xml:space="preserve">ojekt megvalósítására </w:t>
      </w:r>
      <w:proofErr w:type="spellStart"/>
      <w:r w:rsidR="0026748F">
        <w:rPr>
          <w:rFonts w:ascii="Times New Roman" w:hAnsi="Times New Roman"/>
          <w:sz w:val="20"/>
          <w:szCs w:val="20"/>
          <w:lang w:val="hu-HU"/>
        </w:rPr>
        <w:t>haszná</w:t>
      </w:r>
      <w:r w:rsidR="00BD7F1D">
        <w:rPr>
          <w:rFonts w:ascii="Times New Roman" w:hAnsi="Times New Roman"/>
          <w:sz w:val="20"/>
          <w:szCs w:val="20"/>
          <w:lang w:val="hu-HU"/>
        </w:rPr>
        <w:t>l</w:t>
      </w:r>
      <w:r w:rsidRPr="005058F7">
        <w:rPr>
          <w:rFonts w:ascii="Times New Roman" w:hAnsi="Times New Roman"/>
          <w:sz w:val="20"/>
          <w:szCs w:val="20"/>
          <w:lang w:val="hu-HU"/>
        </w:rPr>
        <w:t>ja</w:t>
      </w:r>
      <w:proofErr w:type="spellEnd"/>
      <w:r w:rsidRPr="005058F7">
        <w:rPr>
          <w:rFonts w:ascii="Times New Roman" w:hAnsi="Times New Roman"/>
          <w:sz w:val="20"/>
          <w:szCs w:val="20"/>
          <w:lang w:val="hu-HU"/>
        </w:rPr>
        <w:t xml:space="preserve"> fel, vagy a </w:t>
      </w:r>
      <w:proofErr w:type="spellStart"/>
      <w:r w:rsidRPr="005058F7">
        <w:rPr>
          <w:rFonts w:ascii="Times New Roman" w:hAnsi="Times New Roman"/>
          <w:sz w:val="20"/>
          <w:szCs w:val="20"/>
          <w:lang w:val="hu-HU"/>
        </w:rPr>
        <w:t>támogatott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tevékenység</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megvalósítása</w:t>
      </w:r>
      <w:proofErr w:type="spellEnd"/>
      <w:r w:rsidRPr="005058F7">
        <w:rPr>
          <w:rFonts w:ascii="Times New Roman" w:hAnsi="Times New Roman"/>
          <w:sz w:val="20"/>
          <w:szCs w:val="20"/>
          <w:lang w:val="hu-HU"/>
        </w:rPr>
        <w:t xml:space="preserve"> </w:t>
      </w:r>
      <w:r w:rsidR="00A35EF0" w:rsidRPr="005058F7">
        <w:rPr>
          <w:rFonts w:ascii="Times New Roman" w:hAnsi="Times New Roman"/>
          <w:sz w:val="20"/>
          <w:szCs w:val="20"/>
          <w:lang w:val="hu-HU"/>
        </w:rPr>
        <w:t>–</w:t>
      </w:r>
      <w:r w:rsidRPr="005058F7">
        <w:rPr>
          <w:rFonts w:ascii="Times New Roman" w:hAnsi="Times New Roman"/>
          <w:sz w:val="20"/>
          <w:szCs w:val="20"/>
          <w:lang w:val="hu-HU"/>
        </w:rPr>
        <w:t xml:space="preserve"> </w:t>
      </w:r>
      <w:r w:rsidR="00A35EF0" w:rsidRPr="005058F7">
        <w:rPr>
          <w:rFonts w:ascii="Times New Roman" w:hAnsi="Times New Roman"/>
          <w:sz w:val="20"/>
          <w:szCs w:val="20"/>
          <w:lang w:val="hu-HU"/>
        </w:rPr>
        <w:t xml:space="preserve">neki </w:t>
      </w:r>
      <w:r w:rsidRPr="005058F7">
        <w:rPr>
          <w:rFonts w:ascii="Times New Roman" w:hAnsi="Times New Roman"/>
          <w:sz w:val="20"/>
          <w:szCs w:val="20"/>
          <w:lang w:val="hu-HU"/>
        </w:rPr>
        <w:t xml:space="preserve">felróható okból - </w:t>
      </w:r>
      <w:proofErr w:type="spellStart"/>
      <w:r w:rsidRPr="005058F7">
        <w:rPr>
          <w:rFonts w:ascii="Times New Roman" w:hAnsi="Times New Roman"/>
          <w:sz w:val="20"/>
          <w:szCs w:val="20"/>
          <w:lang w:val="hu-HU"/>
        </w:rPr>
        <w:t>egyéb</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módon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meghiúsul</w:t>
      </w:r>
      <w:proofErr w:type="spellEnd"/>
      <w:r w:rsidRPr="005058F7">
        <w:rPr>
          <w:rFonts w:ascii="Times New Roman" w:hAnsi="Times New Roman"/>
          <w:sz w:val="20"/>
          <w:szCs w:val="20"/>
          <w:lang w:val="hu-HU"/>
        </w:rPr>
        <w:t xml:space="preserve">, illetve </w:t>
      </w:r>
      <w:proofErr w:type="spellStart"/>
      <w:r w:rsidRPr="005058F7">
        <w:rPr>
          <w:rFonts w:ascii="Times New Roman" w:hAnsi="Times New Roman"/>
          <w:sz w:val="20"/>
          <w:szCs w:val="20"/>
          <w:lang w:val="hu-HU"/>
        </w:rPr>
        <w:t>tartós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akadályba</w:t>
      </w:r>
      <w:proofErr w:type="spellEnd"/>
      <w:r w:rsidRPr="005058F7">
        <w:rPr>
          <w:rFonts w:ascii="Times New Roman" w:hAnsi="Times New Roman"/>
          <w:sz w:val="20"/>
          <w:szCs w:val="20"/>
          <w:lang w:val="hu-HU"/>
        </w:rPr>
        <w:t xml:space="preserve"> </w:t>
      </w:r>
      <w:r w:rsidR="00AC7D2C" w:rsidRPr="005058F7">
        <w:rPr>
          <w:rFonts w:ascii="Times New Roman" w:hAnsi="Times New Roman"/>
          <w:sz w:val="20"/>
          <w:szCs w:val="20"/>
          <w:lang w:val="hu-HU"/>
        </w:rPr>
        <w:t>ü</w:t>
      </w:r>
      <w:r w:rsidRPr="005058F7">
        <w:rPr>
          <w:rFonts w:ascii="Times New Roman" w:hAnsi="Times New Roman"/>
          <w:sz w:val="20"/>
          <w:szCs w:val="20"/>
          <w:lang w:val="hu-HU"/>
        </w:rPr>
        <w:t>tk</w:t>
      </w:r>
      <w:r w:rsidR="00AC7D2C" w:rsidRPr="005058F7">
        <w:rPr>
          <w:rFonts w:ascii="Times New Roman" w:hAnsi="Times New Roman"/>
          <w:sz w:val="20"/>
          <w:szCs w:val="20"/>
          <w:lang w:val="hu-HU"/>
        </w:rPr>
        <w:t>ö</w:t>
      </w:r>
      <w:r w:rsidRPr="005058F7">
        <w:rPr>
          <w:rFonts w:ascii="Times New Roman" w:hAnsi="Times New Roman"/>
          <w:sz w:val="20"/>
          <w:szCs w:val="20"/>
          <w:lang w:val="hu-HU"/>
        </w:rPr>
        <w:t>zik,</w:t>
      </w:r>
    </w:p>
    <w:p w14:paraId="39CC4234" w14:textId="77777777" w:rsidR="00A432AA" w:rsidRPr="008B106B"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proofErr w:type="spellStart"/>
      <w:r w:rsidRPr="008B106B">
        <w:rPr>
          <w:rFonts w:ascii="Times New Roman" w:hAnsi="Times New Roman"/>
          <w:sz w:val="20"/>
          <w:szCs w:val="20"/>
          <w:lang w:val="hu-HU"/>
        </w:rPr>
        <w:t>támogatott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tevékenység</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megvalósításával</w:t>
      </w:r>
      <w:proofErr w:type="spellEnd"/>
      <w:r w:rsidRPr="008B106B">
        <w:rPr>
          <w:rFonts w:ascii="Times New Roman" w:hAnsi="Times New Roman"/>
          <w:sz w:val="20"/>
          <w:szCs w:val="20"/>
          <w:lang w:val="hu-HU"/>
        </w:rPr>
        <w:t xml:space="preserve"> – neki </w:t>
      </w:r>
      <w:proofErr w:type="spellStart"/>
      <w:r w:rsidRPr="008B106B">
        <w:rPr>
          <w:rFonts w:ascii="Times New Roman" w:hAnsi="Times New Roman"/>
          <w:sz w:val="20"/>
          <w:szCs w:val="20"/>
          <w:lang w:val="hu-HU"/>
        </w:rPr>
        <w:t>felróhato</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okból</w:t>
      </w:r>
      <w:proofErr w:type="spellEnd"/>
      <w:r w:rsidRPr="008B106B">
        <w:rPr>
          <w:rFonts w:ascii="Times New Roman" w:hAnsi="Times New Roman"/>
          <w:sz w:val="20"/>
          <w:szCs w:val="20"/>
          <w:lang w:val="hu-HU"/>
        </w:rPr>
        <w:t xml:space="preserve"> - </w:t>
      </w:r>
      <w:proofErr w:type="spellStart"/>
      <w:r w:rsidRPr="008B106B">
        <w:rPr>
          <w:rFonts w:ascii="Times New Roman" w:hAnsi="Times New Roman"/>
          <w:sz w:val="20"/>
          <w:szCs w:val="20"/>
          <w:lang w:val="hu-HU"/>
        </w:rPr>
        <w:t>késedelembe</w:t>
      </w:r>
      <w:proofErr w:type="spellEnd"/>
      <w:r w:rsidRPr="008B106B">
        <w:rPr>
          <w:rFonts w:ascii="Times New Roman" w:hAnsi="Times New Roman"/>
          <w:sz w:val="20"/>
          <w:szCs w:val="20"/>
          <w:lang w:val="hu-HU"/>
        </w:rPr>
        <w:t xml:space="preserve"> esik, illetve </w:t>
      </w:r>
      <w:proofErr w:type="spellStart"/>
      <w:r w:rsidRPr="008B106B">
        <w:rPr>
          <w:rFonts w:ascii="Times New Roman" w:hAnsi="Times New Roman"/>
          <w:sz w:val="20"/>
          <w:szCs w:val="20"/>
          <w:lang w:val="hu-HU"/>
        </w:rPr>
        <w:t>részben</w:t>
      </w:r>
      <w:proofErr w:type="spellEnd"/>
      <w:r w:rsidRPr="008B106B">
        <w:rPr>
          <w:rFonts w:ascii="Times New Roman" w:hAnsi="Times New Roman"/>
          <w:sz w:val="20"/>
          <w:szCs w:val="20"/>
          <w:lang w:val="hu-HU"/>
        </w:rPr>
        <w:t xml:space="preserve"> vagy teljes </w:t>
      </w:r>
      <w:proofErr w:type="spellStart"/>
      <w:r w:rsidRPr="008B106B">
        <w:rPr>
          <w:rFonts w:ascii="Times New Roman" w:hAnsi="Times New Roman"/>
          <w:sz w:val="20"/>
          <w:szCs w:val="20"/>
          <w:lang w:val="hu-HU"/>
        </w:rPr>
        <w:t>mértékben</w:t>
      </w:r>
      <w:proofErr w:type="spellEnd"/>
      <w:r w:rsidRPr="008B106B">
        <w:rPr>
          <w:rFonts w:ascii="Times New Roman" w:hAnsi="Times New Roman"/>
          <w:sz w:val="20"/>
          <w:szCs w:val="20"/>
          <w:lang w:val="hu-HU"/>
        </w:rPr>
        <w:t xml:space="preserve"> elmulasztja azok </w:t>
      </w:r>
      <w:proofErr w:type="spellStart"/>
      <w:r w:rsidRPr="008B106B">
        <w:rPr>
          <w:rFonts w:ascii="Times New Roman" w:hAnsi="Times New Roman"/>
          <w:sz w:val="20"/>
          <w:szCs w:val="20"/>
          <w:lang w:val="hu-HU"/>
        </w:rPr>
        <w:t>teljesítését</w:t>
      </w:r>
      <w:proofErr w:type="spellEnd"/>
      <w:r w:rsidRPr="008B106B">
        <w:rPr>
          <w:rFonts w:ascii="Times New Roman" w:hAnsi="Times New Roman"/>
          <w:sz w:val="20"/>
          <w:szCs w:val="20"/>
          <w:lang w:val="hu-HU"/>
        </w:rPr>
        <w:t>,</w:t>
      </w:r>
    </w:p>
    <w:p w14:paraId="6C149F7A"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projekt </w:t>
      </w:r>
      <w:proofErr w:type="spellStart"/>
      <w:r w:rsidRPr="008B106B">
        <w:rPr>
          <w:rFonts w:ascii="Times New Roman" w:hAnsi="Times New Roman"/>
          <w:sz w:val="20"/>
          <w:szCs w:val="20"/>
          <w:lang w:val="hu-HU"/>
        </w:rPr>
        <w:t>megvalósítása</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során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jogszabályon</w:t>
      </w:r>
      <w:proofErr w:type="spellEnd"/>
      <w:r w:rsidRPr="008B106B">
        <w:rPr>
          <w:rFonts w:ascii="Times New Roman" w:hAnsi="Times New Roman"/>
          <w:sz w:val="20"/>
          <w:szCs w:val="20"/>
          <w:lang w:val="hu-HU"/>
        </w:rPr>
        <w:t xml:space="preserve"> vagy a </w:t>
      </w:r>
      <w:proofErr w:type="spellStart"/>
      <w:r w:rsidRPr="008B106B">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désen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alapulo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egyéb</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telezettségét</w:t>
      </w:r>
      <w:proofErr w:type="spellEnd"/>
      <w:r w:rsidRPr="005058F7">
        <w:rPr>
          <w:rFonts w:ascii="Times New Roman" w:hAnsi="Times New Roman"/>
          <w:sz w:val="20"/>
          <w:szCs w:val="20"/>
          <w:lang w:val="hu-HU"/>
        </w:rPr>
        <w:t xml:space="preserve"> megszegi, annak nem vagy nem </w:t>
      </w:r>
      <w:proofErr w:type="spellStart"/>
      <w:r w:rsidRPr="005058F7">
        <w:rPr>
          <w:rFonts w:ascii="Times New Roman" w:hAnsi="Times New Roman"/>
          <w:sz w:val="20"/>
          <w:szCs w:val="20"/>
          <w:lang w:val="hu-HU"/>
        </w:rPr>
        <w:t>határido</w:t>
      </w:r>
      <w:r w:rsidRPr="006A488C">
        <w:rPr>
          <w:rFonts w:ascii="Times New Roman" w:hAnsi="Times New Roman"/>
          <w:sz w:val="20"/>
          <w:szCs w:val="20"/>
          <w:lang w:val="hu-HU"/>
        </w:rPr>
        <w:t>̋</w:t>
      </w:r>
      <w:r w:rsidRPr="005058F7">
        <w:rPr>
          <w:rFonts w:ascii="Times New Roman" w:hAnsi="Times New Roman"/>
          <w:sz w:val="20"/>
          <w:szCs w:val="20"/>
          <w:lang w:val="hu-HU"/>
        </w:rPr>
        <w:t>ben</w:t>
      </w:r>
      <w:proofErr w:type="spellEnd"/>
      <w:r w:rsidRPr="005058F7">
        <w:rPr>
          <w:rFonts w:ascii="Times New Roman" w:hAnsi="Times New Roman"/>
          <w:sz w:val="20"/>
          <w:szCs w:val="20"/>
          <w:lang w:val="hu-HU"/>
        </w:rPr>
        <w:t xml:space="preserve"> tesz eleget</w:t>
      </w:r>
      <w:r w:rsidR="00A35EF0" w:rsidRPr="005058F7">
        <w:rPr>
          <w:rFonts w:ascii="Times New Roman" w:hAnsi="Times New Roman"/>
          <w:sz w:val="20"/>
          <w:szCs w:val="20"/>
          <w:lang w:val="hu-HU"/>
        </w:rPr>
        <w:t>,</w:t>
      </w:r>
      <w:r w:rsidRPr="005058F7">
        <w:rPr>
          <w:rFonts w:ascii="Times New Roman" w:hAnsi="Times New Roman"/>
          <w:sz w:val="20"/>
          <w:szCs w:val="20"/>
          <w:lang w:val="hu-HU"/>
        </w:rPr>
        <w:t xml:space="preserve"> </w:t>
      </w:r>
    </w:p>
    <w:p w14:paraId="6E36FC4F"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nem tesz eleget, illetve </w:t>
      </w:r>
      <w:proofErr w:type="spellStart"/>
      <w:r w:rsidRPr="005058F7">
        <w:rPr>
          <w:rFonts w:ascii="Times New Roman" w:hAnsi="Times New Roman"/>
          <w:sz w:val="20"/>
          <w:szCs w:val="20"/>
          <w:lang w:val="hu-HU"/>
        </w:rPr>
        <w:t>határido</w:t>
      </w:r>
      <w:r w:rsidRPr="006A488C">
        <w:rPr>
          <w:rFonts w:ascii="Times New Roman" w:hAnsi="Times New Roman"/>
          <w:sz w:val="20"/>
          <w:szCs w:val="20"/>
          <w:lang w:val="hu-HU"/>
        </w:rPr>
        <w:t>̋</w:t>
      </w:r>
      <w:r w:rsidRPr="005058F7">
        <w:rPr>
          <w:rFonts w:ascii="Times New Roman" w:hAnsi="Times New Roman"/>
          <w:sz w:val="20"/>
          <w:szCs w:val="20"/>
          <w:lang w:val="hu-HU"/>
        </w:rPr>
        <w:t>ben</w:t>
      </w:r>
      <w:proofErr w:type="spellEnd"/>
      <w:r w:rsidRPr="005058F7">
        <w:rPr>
          <w:rFonts w:ascii="Times New Roman" w:hAnsi="Times New Roman"/>
          <w:sz w:val="20"/>
          <w:szCs w:val="20"/>
          <w:lang w:val="hu-HU"/>
        </w:rPr>
        <w:t xml:space="preserve"> nem tesz eleget 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désben</w:t>
      </w:r>
      <w:proofErr w:type="spellEnd"/>
      <w:r w:rsidRPr="005058F7">
        <w:rPr>
          <w:rFonts w:ascii="Times New Roman" w:hAnsi="Times New Roman"/>
          <w:sz w:val="20"/>
          <w:szCs w:val="20"/>
          <w:lang w:val="hu-HU"/>
        </w:rPr>
        <w:t xml:space="preserve">, </w:t>
      </w:r>
      <w:r w:rsidR="00AC7D2C" w:rsidRPr="005058F7">
        <w:rPr>
          <w:rFonts w:ascii="Times New Roman" w:hAnsi="Times New Roman"/>
          <w:sz w:val="20"/>
          <w:szCs w:val="20"/>
          <w:lang w:val="hu-HU"/>
        </w:rPr>
        <w:t xml:space="preserve">az </w:t>
      </w:r>
      <w:r w:rsidRPr="005058F7">
        <w:rPr>
          <w:rFonts w:ascii="Times New Roman" w:hAnsi="Times New Roman"/>
          <w:sz w:val="20"/>
          <w:szCs w:val="20"/>
          <w:lang w:val="hu-HU"/>
        </w:rPr>
        <w:t>ÁSZF-</w:t>
      </w:r>
      <w:proofErr w:type="spellStart"/>
      <w:r w:rsidRPr="005058F7">
        <w:rPr>
          <w:rFonts w:ascii="Times New Roman" w:hAnsi="Times New Roman"/>
          <w:sz w:val="20"/>
          <w:szCs w:val="20"/>
          <w:lang w:val="hu-HU"/>
        </w:rPr>
        <w:t>ben</w:t>
      </w:r>
      <w:proofErr w:type="spellEnd"/>
      <w:r w:rsidRPr="005058F7">
        <w:rPr>
          <w:rFonts w:ascii="Times New Roman" w:hAnsi="Times New Roman"/>
          <w:sz w:val="20"/>
          <w:szCs w:val="20"/>
          <w:lang w:val="hu-HU"/>
        </w:rPr>
        <w:t xml:space="preserve"> foglalt </w:t>
      </w:r>
      <w:proofErr w:type="spellStart"/>
      <w:r w:rsidRPr="005058F7">
        <w:rPr>
          <w:rFonts w:ascii="Times New Roman" w:hAnsi="Times New Roman"/>
          <w:sz w:val="20"/>
          <w:szCs w:val="20"/>
          <w:lang w:val="hu-HU"/>
        </w:rPr>
        <w:t>bejelentési</w:t>
      </w:r>
      <w:proofErr w:type="spellEnd"/>
      <w:r w:rsidRPr="005058F7">
        <w:rPr>
          <w:rFonts w:ascii="Times New Roman" w:hAnsi="Times New Roman"/>
          <w:sz w:val="20"/>
          <w:szCs w:val="20"/>
          <w:lang w:val="hu-HU"/>
        </w:rPr>
        <w:t xml:space="preserve">, adat-,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információszolgáltatási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nyilatkozattételi</w:t>
      </w:r>
      <w:proofErr w:type="spellEnd"/>
      <w:r w:rsidRPr="005058F7">
        <w:rPr>
          <w:rFonts w:ascii="Times New Roman" w:hAnsi="Times New Roman"/>
          <w:sz w:val="20"/>
          <w:szCs w:val="20"/>
          <w:lang w:val="hu-HU"/>
        </w:rPr>
        <w:t xml:space="preserve"> vagy </w:t>
      </w:r>
      <w:proofErr w:type="spellStart"/>
      <w:r w:rsidRPr="005058F7">
        <w:rPr>
          <w:rFonts w:ascii="Times New Roman" w:hAnsi="Times New Roman"/>
          <w:sz w:val="20"/>
          <w:szCs w:val="20"/>
          <w:lang w:val="hu-HU"/>
        </w:rPr>
        <w:t>egyéb</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együttmu</w:t>
      </w:r>
      <w:r w:rsidRPr="006A488C">
        <w:rPr>
          <w:rFonts w:ascii="Times New Roman" w:hAnsi="Times New Roman"/>
          <w:sz w:val="20"/>
          <w:szCs w:val="20"/>
          <w:lang w:val="hu-HU"/>
        </w:rPr>
        <w:t>̋</w:t>
      </w:r>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dési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w:t>
      </w:r>
      <w:r w:rsidR="00AC7D2C" w:rsidRPr="005058F7">
        <w:rPr>
          <w:rFonts w:ascii="Times New Roman" w:hAnsi="Times New Roman"/>
          <w:sz w:val="20"/>
          <w:szCs w:val="20"/>
          <w:lang w:val="hu-HU"/>
        </w:rPr>
        <w:t>ö</w:t>
      </w:r>
      <w:r w:rsidRPr="005058F7">
        <w:rPr>
          <w:rFonts w:ascii="Times New Roman" w:hAnsi="Times New Roman"/>
          <w:sz w:val="20"/>
          <w:szCs w:val="20"/>
          <w:lang w:val="hu-HU"/>
        </w:rPr>
        <w:t>telezettségének</w:t>
      </w:r>
      <w:proofErr w:type="spellEnd"/>
      <w:r w:rsidRPr="005058F7">
        <w:rPr>
          <w:rFonts w:ascii="Times New Roman" w:hAnsi="Times New Roman"/>
          <w:sz w:val="20"/>
          <w:szCs w:val="20"/>
          <w:lang w:val="hu-HU"/>
        </w:rPr>
        <w:t>,</w:t>
      </w:r>
    </w:p>
    <w:p w14:paraId="4E7A5F9B"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proofErr w:type="spellStart"/>
      <w:r w:rsidRPr="005058F7">
        <w:rPr>
          <w:rFonts w:ascii="Times New Roman" w:hAnsi="Times New Roman"/>
          <w:sz w:val="20"/>
          <w:szCs w:val="20"/>
          <w:lang w:val="hu-HU"/>
        </w:rPr>
        <w:t>határido</w:t>
      </w:r>
      <w:r w:rsidRPr="006A488C">
        <w:rPr>
          <w:rFonts w:ascii="Times New Roman" w:hAnsi="Times New Roman"/>
          <w:sz w:val="20"/>
          <w:szCs w:val="20"/>
          <w:lang w:val="hu-HU"/>
        </w:rPr>
        <w:t>̋</w:t>
      </w:r>
      <w:r w:rsidRPr="005058F7">
        <w:rPr>
          <w:rFonts w:ascii="Times New Roman" w:hAnsi="Times New Roman"/>
          <w:sz w:val="20"/>
          <w:szCs w:val="20"/>
          <w:lang w:val="hu-HU"/>
        </w:rPr>
        <w:t>ben</w:t>
      </w:r>
      <w:proofErr w:type="spellEnd"/>
      <w:r w:rsidRPr="005058F7">
        <w:rPr>
          <w:rFonts w:ascii="Times New Roman" w:hAnsi="Times New Roman"/>
          <w:sz w:val="20"/>
          <w:szCs w:val="20"/>
          <w:lang w:val="hu-HU"/>
        </w:rPr>
        <w:t xml:space="preserve"> nem </w:t>
      </w:r>
      <w:proofErr w:type="spellStart"/>
      <w:r w:rsidRPr="005058F7">
        <w:rPr>
          <w:rFonts w:ascii="Times New Roman" w:hAnsi="Times New Roman"/>
          <w:sz w:val="20"/>
          <w:szCs w:val="20"/>
          <w:lang w:val="hu-HU"/>
        </w:rPr>
        <w:t>teljesíti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bármely</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jelentéstételi</w:t>
      </w:r>
      <w:proofErr w:type="spellEnd"/>
      <w:r w:rsidRPr="005058F7">
        <w:rPr>
          <w:rFonts w:ascii="Times New Roman" w:hAnsi="Times New Roman"/>
          <w:sz w:val="20"/>
          <w:szCs w:val="20"/>
          <w:lang w:val="hu-HU"/>
        </w:rPr>
        <w:t xml:space="preserve"> vagy </w:t>
      </w:r>
      <w:proofErr w:type="spellStart"/>
      <w:r w:rsidRPr="005058F7">
        <w:rPr>
          <w:rFonts w:ascii="Times New Roman" w:hAnsi="Times New Roman"/>
          <w:sz w:val="20"/>
          <w:szCs w:val="20"/>
          <w:lang w:val="hu-HU"/>
        </w:rPr>
        <w:t>beszámolási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telezettségét</w:t>
      </w:r>
      <w:proofErr w:type="spellEnd"/>
      <w:r w:rsidRPr="005058F7">
        <w:rPr>
          <w:rFonts w:ascii="Times New Roman" w:hAnsi="Times New Roman"/>
          <w:sz w:val="20"/>
          <w:szCs w:val="20"/>
          <w:lang w:val="hu-HU"/>
        </w:rPr>
        <w:t xml:space="preserve">, azt nem a </w:t>
      </w:r>
      <w:proofErr w:type="spellStart"/>
      <w:r w:rsidRPr="005058F7">
        <w:rPr>
          <w:rFonts w:ascii="Times New Roman" w:hAnsi="Times New Roman"/>
          <w:sz w:val="20"/>
          <w:szCs w:val="20"/>
          <w:lang w:val="hu-HU"/>
        </w:rPr>
        <w:t>megfelelo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formában</w:t>
      </w:r>
      <w:proofErr w:type="spellEnd"/>
      <w:r w:rsidRPr="005058F7">
        <w:rPr>
          <w:rFonts w:ascii="Times New Roman" w:hAnsi="Times New Roman"/>
          <w:sz w:val="20"/>
          <w:szCs w:val="20"/>
          <w:lang w:val="hu-HU"/>
        </w:rPr>
        <w:t xml:space="preserve"> vagy nem a </w:t>
      </w:r>
      <w:proofErr w:type="spellStart"/>
      <w:r w:rsidRPr="005058F7">
        <w:rPr>
          <w:rFonts w:ascii="Times New Roman" w:hAnsi="Times New Roman"/>
          <w:sz w:val="20"/>
          <w:szCs w:val="20"/>
          <w:lang w:val="hu-HU"/>
        </w:rPr>
        <w:t>megfelelo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információkkal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mellékletekkel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nyújtja</w:t>
      </w:r>
      <w:proofErr w:type="spellEnd"/>
      <w:r w:rsidRPr="005058F7">
        <w:rPr>
          <w:rFonts w:ascii="Times New Roman" w:hAnsi="Times New Roman"/>
          <w:sz w:val="20"/>
          <w:szCs w:val="20"/>
          <w:lang w:val="hu-HU"/>
        </w:rPr>
        <w:t xml:space="preserve"> be,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w:t>
      </w:r>
      <w:r w:rsidR="00AC7D2C" w:rsidRPr="005058F7">
        <w:rPr>
          <w:rFonts w:ascii="Times New Roman" w:hAnsi="Times New Roman"/>
          <w:sz w:val="20"/>
          <w:szCs w:val="20"/>
          <w:lang w:val="hu-HU"/>
        </w:rPr>
        <w:t>ö</w:t>
      </w:r>
      <w:r w:rsidRPr="005058F7">
        <w:rPr>
          <w:rFonts w:ascii="Times New Roman" w:hAnsi="Times New Roman"/>
          <w:sz w:val="20"/>
          <w:szCs w:val="20"/>
          <w:lang w:val="hu-HU"/>
        </w:rPr>
        <w:t>telezettségét</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teljesítésre</w:t>
      </w:r>
      <w:proofErr w:type="spellEnd"/>
      <w:r w:rsidRPr="005058F7">
        <w:rPr>
          <w:rFonts w:ascii="Times New Roman" w:hAnsi="Times New Roman"/>
          <w:sz w:val="20"/>
          <w:szCs w:val="20"/>
          <w:lang w:val="hu-HU"/>
        </w:rPr>
        <w:t xml:space="preserve"> vagy </w:t>
      </w:r>
      <w:proofErr w:type="spellStart"/>
      <w:r w:rsidRPr="005058F7">
        <w:rPr>
          <w:rFonts w:ascii="Times New Roman" w:hAnsi="Times New Roman"/>
          <w:sz w:val="20"/>
          <w:szCs w:val="20"/>
          <w:lang w:val="hu-HU"/>
        </w:rPr>
        <w:t>hiánypótlásra</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vonatkozo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felszólítás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kézhezvételéto</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számított</w:t>
      </w:r>
      <w:proofErr w:type="spellEnd"/>
      <w:r w:rsidRPr="005058F7">
        <w:rPr>
          <w:rFonts w:ascii="Times New Roman" w:hAnsi="Times New Roman"/>
          <w:sz w:val="20"/>
          <w:szCs w:val="20"/>
          <w:lang w:val="hu-HU"/>
        </w:rPr>
        <w:t xml:space="preserve"> 15 napon bel</w:t>
      </w:r>
      <w:r w:rsidR="00AC7D2C" w:rsidRPr="005058F7">
        <w:rPr>
          <w:rFonts w:ascii="Times New Roman" w:hAnsi="Times New Roman"/>
          <w:sz w:val="20"/>
          <w:szCs w:val="20"/>
          <w:lang w:val="hu-HU"/>
        </w:rPr>
        <w:t>ü</w:t>
      </w:r>
      <w:r w:rsidRPr="005058F7">
        <w:rPr>
          <w:rFonts w:ascii="Times New Roman" w:hAnsi="Times New Roman"/>
          <w:sz w:val="20"/>
          <w:szCs w:val="20"/>
          <w:lang w:val="hu-HU"/>
        </w:rPr>
        <w:t xml:space="preserve">l sem </w:t>
      </w:r>
      <w:proofErr w:type="spellStart"/>
      <w:r w:rsidRPr="005058F7">
        <w:rPr>
          <w:rFonts w:ascii="Times New Roman" w:hAnsi="Times New Roman"/>
          <w:sz w:val="20"/>
          <w:szCs w:val="20"/>
          <w:lang w:val="hu-HU"/>
        </w:rPr>
        <w:t>teljesíti</w:t>
      </w:r>
      <w:proofErr w:type="spellEnd"/>
      <w:r w:rsidRPr="005058F7">
        <w:rPr>
          <w:rFonts w:ascii="Times New Roman" w:hAnsi="Times New Roman"/>
          <w:sz w:val="20"/>
          <w:szCs w:val="20"/>
          <w:lang w:val="hu-HU"/>
        </w:rPr>
        <w:t>,</w:t>
      </w:r>
    </w:p>
    <w:p w14:paraId="47B28F5B" w14:textId="650470BA"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r w:rsidR="00E45C35">
        <w:rPr>
          <w:rFonts w:ascii="Times New Roman" w:hAnsi="Times New Roman"/>
          <w:sz w:val="20"/>
          <w:szCs w:val="20"/>
          <w:lang w:val="hu-HU"/>
        </w:rPr>
        <w:t>pr</w:t>
      </w:r>
      <w:r w:rsidRPr="005058F7">
        <w:rPr>
          <w:rFonts w:ascii="Times New Roman" w:hAnsi="Times New Roman"/>
          <w:sz w:val="20"/>
          <w:szCs w:val="20"/>
          <w:lang w:val="hu-HU"/>
        </w:rPr>
        <w:t xml:space="preserve">ojekt </w:t>
      </w:r>
      <w:proofErr w:type="spellStart"/>
      <w:r w:rsidRPr="005058F7">
        <w:rPr>
          <w:rFonts w:ascii="Times New Roman" w:hAnsi="Times New Roman"/>
          <w:sz w:val="20"/>
          <w:szCs w:val="20"/>
          <w:lang w:val="hu-HU"/>
        </w:rPr>
        <w:t>fenntartási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időszakára</w:t>
      </w:r>
      <w:proofErr w:type="spellEnd"/>
      <w:r w:rsidRPr="005058F7">
        <w:rPr>
          <w:rFonts w:ascii="Times New Roman" w:hAnsi="Times New Roman"/>
          <w:sz w:val="20"/>
          <w:szCs w:val="20"/>
          <w:lang w:val="hu-HU"/>
        </w:rPr>
        <w:t xml:space="preserve">, illetve </w:t>
      </w:r>
      <w:proofErr w:type="spellStart"/>
      <w:r w:rsidRPr="005058F7">
        <w:rPr>
          <w:rFonts w:ascii="Times New Roman" w:hAnsi="Times New Roman"/>
          <w:sz w:val="20"/>
          <w:szCs w:val="20"/>
          <w:lang w:val="hu-HU"/>
        </w:rPr>
        <w:t>k</w:t>
      </w:r>
      <w:r w:rsidR="00AC7D2C" w:rsidRPr="005058F7">
        <w:rPr>
          <w:rFonts w:ascii="Times New Roman" w:hAnsi="Times New Roman"/>
          <w:sz w:val="20"/>
          <w:szCs w:val="20"/>
          <w:lang w:val="hu-HU"/>
        </w:rPr>
        <w:t>ö</w:t>
      </w:r>
      <w:r w:rsidRPr="005058F7">
        <w:rPr>
          <w:rFonts w:ascii="Times New Roman" w:hAnsi="Times New Roman"/>
          <w:sz w:val="20"/>
          <w:szCs w:val="20"/>
          <w:lang w:val="hu-HU"/>
        </w:rPr>
        <w:t>zmu</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beruházás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esetén</w:t>
      </w:r>
      <w:proofErr w:type="spellEnd"/>
      <w:r w:rsidRPr="005058F7">
        <w:rPr>
          <w:rFonts w:ascii="Times New Roman" w:hAnsi="Times New Roman"/>
          <w:sz w:val="20"/>
          <w:szCs w:val="20"/>
          <w:lang w:val="hu-HU"/>
        </w:rPr>
        <w:t xml:space="preserve"> annak </w:t>
      </w:r>
      <w:proofErr w:type="spellStart"/>
      <w:r w:rsidR="00AC7D2C" w:rsidRPr="005058F7">
        <w:rPr>
          <w:rFonts w:ascii="Times New Roman" w:hAnsi="Times New Roman"/>
          <w:sz w:val="20"/>
          <w:szCs w:val="20"/>
          <w:lang w:val="hu-HU"/>
        </w:rPr>
        <w:t>ü</w:t>
      </w:r>
      <w:r w:rsidRPr="005058F7">
        <w:rPr>
          <w:rFonts w:ascii="Times New Roman" w:hAnsi="Times New Roman"/>
          <w:sz w:val="20"/>
          <w:szCs w:val="20"/>
          <w:lang w:val="hu-HU"/>
        </w:rPr>
        <w:t>zemeltetésére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vagyonkezelésére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elo</w:t>
      </w:r>
      <w:r w:rsidRPr="006A488C">
        <w:rPr>
          <w:rFonts w:ascii="Times New Roman" w:hAnsi="Times New Roman"/>
          <w:sz w:val="20"/>
          <w:szCs w:val="20"/>
          <w:lang w:val="hu-HU"/>
        </w:rPr>
        <w:t>̋</w:t>
      </w:r>
      <w:r w:rsidRPr="005058F7">
        <w:rPr>
          <w:rFonts w:ascii="Times New Roman" w:hAnsi="Times New Roman"/>
          <w:sz w:val="20"/>
          <w:szCs w:val="20"/>
          <w:lang w:val="hu-HU"/>
        </w:rPr>
        <w:t>írt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telezettségeit</w:t>
      </w:r>
      <w:proofErr w:type="spellEnd"/>
      <w:r w:rsidRPr="005058F7">
        <w:rPr>
          <w:rFonts w:ascii="Times New Roman" w:hAnsi="Times New Roman"/>
          <w:sz w:val="20"/>
          <w:szCs w:val="20"/>
          <w:lang w:val="hu-HU"/>
        </w:rPr>
        <w:t xml:space="preserve"> nem </w:t>
      </w:r>
      <w:proofErr w:type="spellStart"/>
      <w:r w:rsidRPr="005058F7">
        <w:rPr>
          <w:rFonts w:ascii="Times New Roman" w:hAnsi="Times New Roman"/>
          <w:sz w:val="20"/>
          <w:szCs w:val="20"/>
          <w:lang w:val="hu-HU"/>
        </w:rPr>
        <w:t>teljesíti</w:t>
      </w:r>
      <w:proofErr w:type="spellEnd"/>
      <w:r w:rsidRPr="005058F7">
        <w:rPr>
          <w:rFonts w:ascii="Times New Roman" w:hAnsi="Times New Roman"/>
          <w:sz w:val="20"/>
          <w:szCs w:val="20"/>
          <w:lang w:val="hu-HU"/>
        </w:rPr>
        <w:t>,</w:t>
      </w:r>
    </w:p>
    <w:p w14:paraId="28326BEE"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az </w:t>
      </w:r>
      <w:proofErr w:type="spellStart"/>
      <w:r w:rsidRPr="005058F7">
        <w:rPr>
          <w:rFonts w:ascii="Times New Roman" w:hAnsi="Times New Roman"/>
          <w:sz w:val="20"/>
          <w:szCs w:val="20"/>
          <w:lang w:val="hu-HU"/>
        </w:rPr>
        <w:t>ellenőrzésre</w:t>
      </w:r>
      <w:proofErr w:type="spellEnd"/>
      <w:r w:rsidRPr="005058F7">
        <w:rPr>
          <w:rFonts w:ascii="Times New Roman" w:hAnsi="Times New Roman"/>
          <w:sz w:val="20"/>
          <w:szCs w:val="20"/>
          <w:lang w:val="hu-HU"/>
        </w:rPr>
        <w:t xml:space="preserve"> jogosult ellenőrző szervek </w:t>
      </w:r>
      <w:proofErr w:type="spellStart"/>
      <w:proofErr w:type="gramStart"/>
      <w:r w:rsidRPr="005058F7">
        <w:rPr>
          <w:rFonts w:ascii="Times New Roman" w:hAnsi="Times New Roman"/>
          <w:sz w:val="20"/>
          <w:szCs w:val="20"/>
          <w:lang w:val="hu-HU"/>
        </w:rPr>
        <w:t>munka</w:t>
      </w:r>
      <w:proofErr w:type="gramEnd"/>
      <w:r w:rsidRPr="005058F7">
        <w:rPr>
          <w:rFonts w:ascii="Times New Roman" w:hAnsi="Times New Roman"/>
          <w:sz w:val="20"/>
          <w:szCs w:val="20"/>
          <w:lang w:val="hu-HU"/>
        </w:rPr>
        <w:t>́ját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akadályozza</w:t>
      </w:r>
      <w:proofErr w:type="spellEnd"/>
      <w:r w:rsidRPr="005058F7">
        <w:rPr>
          <w:rFonts w:ascii="Times New Roman" w:hAnsi="Times New Roman"/>
          <w:sz w:val="20"/>
          <w:szCs w:val="20"/>
          <w:lang w:val="hu-HU"/>
        </w:rPr>
        <w:t xml:space="preserve">, vagy az </w:t>
      </w:r>
      <w:proofErr w:type="spellStart"/>
      <w:r w:rsidRPr="005058F7">
        <w:rPr>
          <w:rFonts w:ascii="Times New Roman" w:hAnsi="Times New Roman"/>
          <w:sz w:val="20"/>
          <w:szCs w:val="20"/>
          <w:lang w:val="hu-HU"/>
        </w:rPr>
        <w:t>elleno</w:t>
      </w:r>
      <w:r w:rsidRPr="006A488C">
        <w:rPr>
          <w:rFonts w:ascii="Times New Roman" w:hAnsi="Times New Roman"/>
          <w:sz w:val="20"/>
          <w:szCs w:val="20"/>
          <w:lang w:val="hu-HU"/>
        </w:rPr>
        <w:t>̋</w:t>
      </w:r>
      <w:r w:rsidRPr="005058F7">
        <w:rPr>
          <w:rFonts w:ascii="Times New Roman" w:hAnsi="Times New Roman"/>
          <w:sz w:val="20"/>
          <w:szCs w:val="20"/>
          <w:lang w:val="hu-HU"/>
        </w:rPr>
        <w:t>rzést</w:t>
      </w:r>
      <w:proofErr w:type="spellEnd"/>
      <w:r w:rsidRPr="005058F7">
        <w:rPr>
          <w:rFonts w:ascii="Times New Roman" w:hAnsi="Times New Roman"/>
          <w:sz w:val="20"/>
          <w:szCs w:val="20"/>
          <w:lang w:val="hu-HU"/>
        </w:rPr>
        <w:t xml:space="preserve"> megtagadja,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az </w:t>
      </w:r>
      <w:proofErr w:type="spellStart"/>
      <w:r w:rsidRPr="005058F7">
        <w:rPr>
          <w:rFonts w:ascii="Times New Roman" w:hAnsi="Times New Roman"/>
          <w:sz w:val="20"/>
          <w:szCs w:val="20"/>
          <w:lang w:val="hu-HU"/>
        </w:rPr>
        <w:t>ellenőrzést</w:t>
      </w:r>
      <w:proofErr w:type="spellEnd"/>
      <w:r w:rsidRPr="005058F7">
        <w:rPr>
          <w:rFonts w:ascii="Times New Roman" w:hAnsi="Times New Roman"/>
          <w:sz w:val="20"/>
          <w:szCs w:val="20"/>
          <w:lang w:val="hu-HU"/>
        </w:rPr>
        <w:t xml:space="preserve"> az erre </w:t>
      </w:r>
      <w:proofErr w:type="spellStart"/>
      <w:r w:rsidRPr="005058F7">
        <w:rPr>
          <w:rFonts w:ascii="Times New Roman" w:hAnsi="Times New Roman"/>
          <w:sz w:val="20"/>
          <w:szCs w:val="20"/>
          <w:lang w:val="hu-HU"/>
        </w:rPr>
        <w:t>irányulo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írásbeli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felszólításban</w:t>
      </w:r>
      <w:proofErr w:type="spellEnd"/>
      <w:r w:rsidRPr="005058F7">
        <w:rPr>
          <w:rFonts w:ascii="Times New Roman" w:hAnsi="Times New Roman"/>
          <w:sz w:val="20"/>
          <w:szCs w:val="20"/>
          <w:lang w:val="hu-HU"/>
        </w:rPr>
        <w:t xml:space="preserve"> megjel</w:t>
      </w:r>
      <w:r w:rsidR="00AC7D2C" w:rsidRPr="005058F7">
        <w:rPr>
          <w:rFonts w:ascii="Times New Roman" w:hAnsi="Times New Roman"/>
          <w:sz w:val="20"/>
          <w:szCs w:val="20"/>
          <w:lang w:val="hu-HU"/>
        </w:rPr>
        <w:t>ö</w:t>
      </w:r>
      <w:r w:rsidRPr="005058F7">
        <w:rPr>
          <w:rFonts w:ascii="Times New Roman" w:hAnsi="Times New Roman"/>
          <w:sz w:val="20"/>
          <w:szCs w:val="20"/>
          <w:lang w:val="hu-HU"/>
        </w:rPr>
        <w:t xml:space="preserve">lt </w:t>
      </w:r>
      <w:proofErr w:type="spellStart"/>
      <w:r w:rsidRPr="005058F7">
        <w:rPr>
          <w:rFonts w:ascii="Times New Roman" w:hAnsi="Times New Roman"/>
          <w:sz w:val="20"/>
          <w:szCs w:val="20"/>
          <w:lang w:val="hu-HU"/>
        </w:rPr>
        <w:t>határido</w:t>
      </w:r>
      <w:r w:rsidRPr="006A488C">
        <w:rPr>
          <w:rFonts w:ascii="Times New Roman" w:hAnsi="Times New Roman"/>
          <w:sz w:val="20"/>
          <w:szCs w:val="20"/>
          <w:lang w:val="hu-HU"/>
        </w:rPr>
        <w:t>̋</w:t>
      </w:r>
      <w:r w:rsidRPr="005058F7">
        <w:rPr>
          <w:rFonts w:ascii="Times New Roman" w:hAnsi="Times New Roman"/>
          <w:sz w:val="20"/>
          <w:szCs w:val="20"/>
          <w:lang w:val="hu-HU"/>
        </w:rPr>
        <w:t>ig</w:t>
      </w:r>
      <w:proofErr w:type="spellEnd"/>
      <w:r w:rsidRPr="005058F7">
        <w:rPr>
          <w:rFonts w:ascii="Times New Roman" w:hAnsi="Times New Roman"/>
          <w:sz w:val="20"/>
          <w:szCs w:val="20"/>
          <w:lang w:val="hu-HU"/>
        </w:rPr>
        <w:t xml:space="preserve"> sem teszi </w:t>
      </w:r>
      <w:proofErr w:type="spellStart"/>
      <w:r w:rsidRPr="005058F7">
        <w:rPr>
          <w:rFonts w:ascii="Times New Roman" w:hAnsi="Times New Roman"/>
          <w:sz w:val="20"/>
          <w:szCs w:val="20"/>
          <w:lang w:val="hu-HU"/>
        </w:rPr>
        <w:t>leheto</w:t>
      </w:r>
      <w:r w:rsidRPr="006A488C">
        <w:rPr>
          <w:rFonts w:ascii="Times New Roman" w:hAnsi="Times New Roman"/>
          <w:sz w:val="20"/>
          <w:szCs w:val="20"/>
          <w:lang w:val="hu-HU"/>
        </w:rPr>
        <w:t>̋</w:t>
      </w:r>
      <w:r w:rsidRPr="005058F7">
        <w:rPr>
          <w:rFonts w:ascii="Times New Roman" w:hAnsi="Times New Roman"/>
          <w:sz w:val="20"/>
          <w:szCs w:val="20"/>
          <w:lang w:val="hu-HU"/>
        </w:rPr>
        <w:t>ve</w:t>
      </w:r>
      <w:proofErr w:type="spellEnd"/>
      <w:r w:rsidRPr="005058F7">
        <w:rPr>
          <w:rFonts w:ascii="Times New Roman" w:hAnsi="Times New Roman"/>
          <w:sz w:val="20"/>
          <w:szCs w:val="20"/>
          <w:lang w:val="hu-HU"/>
        </w:rPr>
        <w:t>́,</w:t>
      </w:r>
    </w:p>
    <w:p w14:paraId="31634315" w14:textId="77777777" w:rsidR="00A432AA" w:rsidRPr="005058F7" w:rsidRDefault="00A432AA" w:rsidP="004B6DE8">
      <w:pPr>
        <w:pStyle w:val="Szneslista1jellszn1"/>
        <w:widowControl w:val="0"/>
        <w:numPr>
          <w:ilvl w:val="1"/>
          <w:numId w:val="16"/>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Szerződés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megk</w:t>
      </w:r>
      <w:r w:rsidR="00AC7D2C" w:rsidRPr="005058F7">
        <w:rPr>
          <w:rFonts w:ascii="Times New Roman" w:hAnsi="Times New Roman"/>
          <w:sz w:val="20"/>
          <w:szCs w:val="20"/>
          <w:lang w:val="hu-HU"/>
        </w:rPr>
        <w:t>ö</w:t>
      </w:r>
      <w:r w:rsidRPr="005058F7">
        <w:rPr>
          <w:rFonts w:ascii="Times New Roman" w:hAnsi="Times New Roman"/>
          <w:sz w:val="20"/>
          <w:szCs w:val="20"/>
          <w:lang w:val="hu-HU"/>
        </w:rPr>
        <w:t>tésének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feltételeként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meghatározott</w:t>
      </w:r>
      <w:proofErr w:type="spellEnd"/>
      <w:r w:rsidRPr="005058F7">
        <w:rPr>
          <w:rFonts w:ascii="Times New Roman" w:hAnsi="Times New Roman"/>
          <w:sz w:val="20"/>
          <w:szCs w:val="20"/>
          <w:lang w:val="hu-HU"/>
        </w:rPr>
        <w:t xml:space="preserve"> nyilatkozatait visszavonja.</w:t>
      </w:r>
    </w:p>
    <w:p w14:paraId="48114A41" w14:textId="77777777" w:rsidR="00A432AA" w:rsidRPr="008B106B" w:rsidRDefault="00A432AA" w:rsidP="004B6DE8">
      <w:pPr>
        <w:widowControl w:val="0"/>
        <w:numPr>
          <w:ilvl w:val="0"/>
          <w:numId w:val="10"/>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Szerződéstől</w:t>
      </w:r>
      <w:proofErr w:type="spellEnd"/>
      <w:r w:rsidRPr="008B106B">
        <w:rPr>
          <w:rFonts w:ascii="Times New Roman" w:hAnsi="Times New Roman"/>
          <w:sz w:val="20"/>
          <w:szCs w:val="20"/>
          <w:lang w:val="hu-HU"/>
        </w:rPr>
        <w:t xml:space="preserve"> – további mérlegelés nélkül – </w:t>
      </w:r>
      <w:proofErr w:type="spellStart"/>
      <w:r w:rsidRPr="008B106B">
        <w:rPr>
          <w:rFonts w:ascii="Times New Roman" w:hAnsi="Times New Roman"/>
          <w:sz w:val="20"/>
          <w:szCs w:val="20"/>
          <w:lang w:val="hu-HU"/>
        </w:rPr>
        <w:t>eláll</w:t>
      </w:r>
      <w:r w:rsidR="00FF3CA3" w:rsidRPr="008B106B">
        <w:rPr>
          <w:rFonts w:ascii="Times New Roman" w:hAnsi="Times New Roman"/>
          <w:sz w:val="20"/>
          <w:szCs w:val="20"/>
          <w:lang w:val="hu-HU"/>
        </w:rPr>
        <w:t>hat</w:t>
      </w:r>
      <w:proofErr w:type="spellEnd"/>
      <w:r w:rsidRPr="008B106B">
        <w:rPr>
          <w:rFonts w:ascii="Times New Roman" w:hAnsi="Times New Roman"/>
          <w:sz w:val="20"/>
          <w:szCs w:val="20"/>
          <w:lang w:val="hu-HU"/>
        </w:rPr>
        <w:t>, amennyiben:</w:t>
      </w:r>
    </w:p>
    <w:p w14:paraId="5A5A8058" w14:textId="77777777" w:rsidR="00A432AA" w:rsidRPr="008B106B" w:rsidRDefault="00A432AA" w:rsidP="004B6DE8">
      <w:pPr>
        <w:pStyle w:val="Szneslista1jellszn1"/>
        <w:widowControl w:val="0"/>
        <w:numPr>
          <w:ilvl w:val="1"/>
          <w:numId w:val="12"/>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lastRenderedPageBreak/>
        <w:t xml:space="preserve">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jelen </w:t>
      </w:r>
      <w:r w:rsidR="00073343" w:rsidRPr="008B106B">
        <w:rPr>
          <w:rFonts w:ascii="Times New Roman" w:hAnsi="Times New Roman"/>
          <w:sz w:val="20"/>
          <w:szCs w:val="20"/>
          <w:lang w:val="hu-HU"/>
        </w:rPr>
        <w:t>S</w:t>
      </w:r>
      <w:r w:rsidRPr="008B106B">
        <w:rPr>
          <w:rFonts w:ascii="Times New Roman" w:hAnsi="Times New Roman"/>
          <w:sz w:val="20"/>
          <w:szCs w:val="20"/>
          <w:lang w:val="hu-HU"/>
        </w:rPr>
        <w:t xml:space="preserve">zerződés lejárta előtt </w:t>
      </w:r>
      <w:proofErr w:type="spellStart"/>
      <w:r w:rsidRPr="008B106B">
        <w:rPr>
          <w:rFonts w:ascii="Times New Roman" w:hAnsi="Times New Roman"/>
          <w:sz w:val="20"/>
          <w:szCs w:val="20"/>
          <w:lang w:val="hu-HU"/>
        </w:rPr>
        <w:t>már</w:t>
      </w:r>
      <w:proofErr w:type="spellEnd"/>
      <w:r w:rsidRPr="008B106B">
        <w:rPr>
          <w:rFonts w:ascii="Times New Roman" w:hAnsi="Times New Roman"/>
          <w:sz w:val="20"/>
          <w:szCs w:val="20"/>
          <w:lang w:val="hu-HU"/>
        </w:rPr>
        <w:t xml:space="preserve"> nem felel meg a </w:t>
      </w:r>
      <w:proofErr w:type="spellStart"/>
      <w:r w:rsidRPr="008B106B">
        <w:rPr>
          <w:rFonts w:ascii="Times New Roman" w:hAnsi="Times New Roman"/>
          <w:sz w:val="20"/>
          <w:szCs w:val="20"/>
          <w:lang w:val="hu-HU"/>
        </w:rPr>
        <w:t>támogathatósági</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feltételeknek</w:t>
      </w:r>
      <w:proofErr w:type="spellEnd"/>
      <w:r w:rsidRPr="008B106B">
        <w:rPr>
          <w:rFonts w:ascii="Times New Roman" w:hAnsi="Times New Roman"/>
          <w:sz w:val="20"/>
          <w:szCs w:val="20"/>
          <w:lang w:val="hu-HU"/>
        </w:rPr>
        <w:t xml:space="preserve"> (a felhívásban </w:t>
      </w:r>
      <w:proofErr w:type="spellStart"/>
      <w:r w:rsidRPr="008B106B">
        <w:rPr>
          <w:rFonts w:ascii="Times New Roman" w:hAnsi="Times New Roman"/>
          <w:sz w:val="20"/>
          <w:szCs w:val="20"/>
          <w:lang w:val="hu-HU"/>
        </w:rPr>
        <w:t>meghatározott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jogosultsági</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kritériumoknak</w:t>
      </w:r>
      <w:proofErr w:type="spellEnd"/>
      <w:r w:rsidRPr="008B106B">
        <w:rPr>
          <w:rFonts w:ascii="Times New Roman" w:hAnsi="Times New Roman"/>
          <w:sz w:val="20"/>
          <w:szCs w:val="20"/>
          <w:lang w:val="hu-HU"/>
        </w:rPr>
        <w:t>),</w:t>
      </w:r>
    </w:p>
    <w:p w14:paraId="5CFA9CEA" w14:textId="77777777" w:rsidR="00A432AA" w:rsidRPr="005058F7" w:rsidRDefault="00A432AA" w:rsidP="004B6DE8">
      <w:pPr>
        <w:pStyle w:val="Szneslista1jellszn1"/>
        <w:widowControl w:val="0"/>
        <w:numPr>
          <w:ilvl w:val="1"/>
          <w:numId w:val="12"/>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vállalkozáson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belu</w:t>
      </w:r>
      <w:r w:rsidRPr="006A488C">
        <w:rPr>
          <w:rFonts w:ascii="Times New Roman" w:hAnsi="Times New Roman"/>
          <w:sz w:val="20"/>
          <w:szCs w:val="20"/>
          <w:lang w:val="hu-HU"/>
        </w:rPr>
        <w:t>̈</w:t>
      </w:r>
      <w:r w:rsidRPr="005058F7">
        <w:rPr>
          <w:rFonts w:ascii="Times New Roman" w:hAnsi="Times New Roman"/>
          <w:sz w:val="20"/>
          <w:szCs w:val="20"/>
          <w:lang w:val="hu-HU"/>
        </w:rPr>
        <w:t>li</w:t>
      </w:r>
      <w:proofErr w:type="spellEnd"/>
      <w:r w:rsidRPr="005058F7">
        <w:rPr>
          <w:rFonts w:ascii="Times New Roman" w:hAnsi="Times New Roman"/>
          <w:sz w:val="20"/>
          <w:szCs w:val="20"/>
          <w:lang w:val="hu-HU"/>
        </w:rPr>
        <w:t xml:space="preserve"> foglalkoztatotti </w:t>
      </w:r>
      <w:proofErr w:type="spellStart"/>
      <w:r w:rsidRPr="005058F7">
        <w:rPr>
          <w:rFonts w:ascii="Times New Roman" w:hAnsi="Times New Roman"/>
          <w:sz w:val="20"/>
          <w:szCs w:val="20"/>
          <w:lang w:val="hu-HU"/>
        </w:rPr>
        <w:t>létszámmal</w:t>
      </w:r>
      <w:proofErr w:type="spellEnd"/>
      <w:r w:rsidRPr="005058F7">
        <w:rPr>
          <w:rFonts w:ascii="Times New Roman" w:hAnsi="Times New Roman"/>
          <w:sz w:val="20"/>
          <w:szCs w:val="20"/>
          <w:lang w:val="hu-HU"/>
        </w:rPr>
        <w:t xml:space="preserve"> kapcsolatos vállalását </w:t>
      </w:r>
      <w:proofErr w:type="spellStart"/>
      <w:r w:rsidRPr="005058F7">
        <w:rPr>
          <w:rFonts w:ascii="Times New Roman" w:hAnsi="Times New Roman"/>
          <w:sz w:val="20"/>
          <w:szCs w:val="20"/>
          <w:lang w:val="hu-HU"/>
        </w:rPr>
        <w:t>akár</w:t>
      </w:r>
      <w:proofErr w:type="spellEnd"/>
      <w:r w:rsidRPr="005058F7">
        <w:rPr>
          <w:rFonts w:ascii="Times New Roman" w:hAnsi="Times New Roman"/>
          <w:sz w:val="20"/>
          <w:szCs w:val="20"/>
          <w:lang w:val="hu-HU"/>
        </w:rPr>
        <w:t xml:space="preserve"> a projekt </w:t>
      </w:r>
      <w:proofErr w:type="spellStart"/>
      <w:r w:rsidRPr="005058F7">
        <w:rPr>
          <w:rFonts w:ascii="Times New Roman" w:hAnsi="Times New Roman"/>
          <w:sz w:val="20"/>
          <w:szCs w:val="20"/>
          <w:lang w:val="hu-HU"/>
        </w:rPr>
        <w:t>végrehajtására</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rendelkezésre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állo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ido</w:t>
      </w:r>
      <w:r w:rsidRPr="006A488C">
        <w:rPr>
          <w:rFonts w:ascii="Times New Roman" w:hAnsi="Times New Roman"/>
          <w:sz w:val="20"/>
          <w:szCs w:val="20"/>
          <w:lang w:val="hu-HU"/>
        </w:rPr>
        <w:t>̋</w:t>
      </w:r>
      <w:r w:rsidRPr="005058F7">
        <w:rPr>
          <w:rFonts w:ascii="Times New Roman" w:hAnsi="Times New Roman"/>
          <w:sz w:val="20"/>
          <w:szCs w:val="20"/>
          <w:lang w:val="hu-HU"/>
        </w:rPr>
        <w:t>szak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akár</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fenntartási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ido</w:t>
      </w:r>
      <w:r w:rsidRPr="006A488C">
        <w:rPr>
          <w:rFonts w:ascii="Times New Roman" w:hAnsi="Times New Roman"/>
          <w:sz w:val="20"/>
          <w:szCs w:val="20"/>
          <w:lang w:val="hu-HU"/>
        </w:rPr>
        <w:t>̋</w:t>
      </w:r>
      <w:r w:rsidRPr="005058F7">
        <w:rPr>
          <w:rFonts w:ascii="Times New Roman" w:hAnsi="Times New Roman"/>
          <w:sz w:val="20"/>
          <w:szCs w:val="20"/>
          <w:lang w:val="hu-HU"/>
        </w:rPr>
        <w:t>szak</w:t>
      </w:r>
      <w:proofErr w:type="spellEnd"/>
      <w:r w:rsidRPr="005058F7">
        <w:rPr>
          <w:rFonts w:ascii="Times New Roman" w:hAnsi="Times New Roman"/>
          <w:sz w:val="20"/>
          <w:szCs w:val="20"/>
          <w:lang w:val="hu-HU"/>
        </w:rPr>
        <w:t xml:space="preserve"> alatt nem tartja fenn,</w:t>
      </w:r>
    </w:p>
    <w:p w14:paraId="15629AE5" w14:textId="06198541" w:rsidR="00A432AA" w:rsidRPr="005058F7" w:rsidRDefault="00A432AA" w:rsidP="004B6DE8">
      <w:pPr>
        <w:pStyle w:val="Szneslista1jellszn1"/>
        <w:widowControl w:val="0"/>
        <w:numPr>
          <w:ilvl w:val="1"/>
          <w:numId w:val="12"/>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r w:rsidR="00E45C35">
        <w:rPr>
          <w:rFonts w:ascii="Times New Roman" w:hAnsi="Times New Roman"/>
          <w:sz w:val="20"/>
          <w:szCs w:val="20"/>
          <w:lang w:val="hu-HU"/>
        </w:rPr>
        <w:t>pr</w:t>
      </w:r>
      <w:r w:rsidRPr="005058F7">
        <w:rPr>
          <w:rFonts w:ascii="Times New Roman" w:hAnsi="Times New Roman"/>
          <w:sz w:val="20"/>
          <w:szCs w:val="20"/>
          <w:lang w:val="hu-HU"/>
        </w:rPr>
        <w:t xml:space="preserve">ojekt </w:t>
      </w:r>
      <w:proofErr w:type="spellStart"/>
      <w:r w:rsidRPr="005058F7">
        <w:rPr>
          <w:rFonts w:ascii="Times New Roman" w:hAnsi="Times New Roman"/>
          <w:sz w:val="20"/>
          <w:szCs w:val="20"/>
          <w:lang w:val="hu-HU"/>
        </w:rPr>
        <w:t>végrehajtására</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rendelkezésre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állo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ido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alatt, vagy a </w:t>
      </w:r>
      <w:proofErr w:type="spellStart"/>
      <w:r w:rsidRPr="005058F7">
        <w:rPr>
          <w:rFonts w:ascii="Times New Roman" w:hAnsi="Times New Roman"/>
          <w:sz w:val="20"/>
          <w:szCs w:val="20"/>
          <w:lang w:val="hu-HU"/>
        </w:rPr>
        <w:t>projektmegvalósulás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befejezését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veto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elleno</w:t>
      </w:r>
      <w:r w:rsidRPr="006A488C">
        <w:rPr>
          <w:rFonts w:ascii="Times New Roman" w:hAnsi="Times New Roman"/>
          <w:sz w:val="20"/>
          <w:szCs w:val="20"/>
          <w:lang w:val="hu-HU"/>
        </w:rPr>
        <w:t>̋</w:t>
      </w:r>
      <w:r w:rsidRPr="005058F7">
        <w:rPr>
          <w:rFonts w:ascii="Times New Roman" w:hAnsi="Times New Roman"/>
          <w:sz w:val="20"/>
          <w:szCs w:val="20"/>
          <w:lang w:val="hu-HU"/>
        </w:rPr>
        <w:t>rzések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során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megállapítást</w:t>
      </w:r>
      <w:proofErr w:type="spellEnd"/>
      <w:r w:rsidRPr="005058F7">
        <w:rPr>
          <w:rFonts w:ascii="Times New Roman" w:hAnsi="Times New Roman"/>
          <w:sz w:val="20"/>
          <w:szCs w:val="20"/>
          <w:lang w:val="hu-HU"/>
        </w:rPr>
        <w:t xml:space="preserve"> nyer, hogy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a tartalmi </w:t>
      </w:r>
      <w:proofErr w:type="spellStart"/>
      <w:r w:rsidRPr="005058F7">
        <w:rPr>
          <w:rFonts w:ascii="Times New Roman" w:hAnsi="Times New Roman"/>
          <w:sz w:val="20"/>
          <w:szCs w:val="20"/>
          <w:lang w:val="hu-HU"/>
        </w:rPr>
        <w:t>értékelési</w:t>
      </w:r>
      <w:proofErr w:type="spellEnd"/>
      <w:r w:rsidRPr="005058F7">
        <w:rPr>
          <w:rFonts w:ascii="Times New Roman" w:hAnsi="Times New Roman"/>
          <w:sz w:val="20"/>
          <w:szCs w:val="20"/>
          <w:lang w:val="hu-HU"/>
        </w:rPr>
        <w:t xml:space="preserve"> szempontok </w:t>
      </w:r>
      <w:proofErr w:type="spellStart"/>
      <w:r w:rsidRPr="005058F7">
        <w:rPr>
          <w:rFonts w:ascii="Times New Roman" w:hAnsi="Times New Roman"/>
          <w:sz w:val="20"/>
          <w:szCs w:val="20"/>
          <w:lang w:val="hu-HU"/>
        </w:rPr>
        <w:t>során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vállalt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telezettségeinek</w:t>
      </w:r>
      <w:proofErr w:type="spellEnd"/>
      <w:r w:rsidRPr="005058F7">
        <w:rPr>
          <w:rFonts w:ascii="Times New Roman" w:hAnsi="Times New Roman"/>
          <w:sz w:val="20"/>
          <w:szCs w:val="20"/>
          <w:lang w:val="hu-HU"/>
        </w:rPr>
        <w:t xml:space="preserve"> nem tett eleget,</w:t>
      </w:r>
    </w:p>
    <w:p w14:paraId="02DD0D86" w14:textId="77777777" w:rsidR="00A432AA" w:rsidRPr="005058F7" w:rsidRDefault="00A432AA" w:rsidP="004B6DE8">
      <w:pPr>
        <w:pStyle w:val="Szneslista1jellszn1"/>
        <w:widowControl w:val="0"/>
        <w:numPr>
          <w:ilvl w:val="1"/>
          <w:numId w:val="12"/>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vonatkozásában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összeférhetetlenség</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áll</w:t>
      </w:r>
      <w:proofErr w:type="spellEnd"/>
      <w:r w:rsidRPr="005058F7">
        <w:rPr>
          <w:rFonts w:ascii="Times New Roman" w:hAnsi="Times New Roman"/>
          <w:sz w:val="20"/>
          <w:szCs w:val="20"/>
          <w:lang w:val="hu-HU"/>
        </w:rPr>
        <w:t xml:space="preserve"> fenn;</w:t>
      </w:r>
    </w:p>
    <w:p w14:paraId="755C8858" w14:textId="77777777" w:rsidR="00A432AA" w:rsidRPr="005058F7" w:rsidRDefault="00A432AA" w:rsidP="004B6DE8">
      <w:pPr>
        <w:pStyle w:val="Szneslista1jellszn1"/>
        <w:widowControl w:val="0"/>
        <w:numPr>
          <w:ilvl w:val="1"/>
          <w:numId w:val="12"/>
        </w:numPr>
        <w:autoSpaceDE w:val="0"/>
        <w:autoSpaceDN w:val="0"/>
        <w:adjustRightInd w:val="0"/>
        <w:ind w:hanging="720"/>
        <w:jc w:val="both"/>
        <w:rPr>
          <w:rFonts w:ascii="Times New Roman" w:hAnsi="Times New Roman"/>
          <w:sz w:val="20"/>
          <w:szCs w:val="20"/>
          <w:lang w:val="hu-HU"/>
        </w:rPr>
      </w:pPr>
      <w:proofErr w:type="gramStart"/>
      <w:r w:rsidRPr="005058F7">
        <w:rPr>
          <w:rFonts w:ascii="Times New Roman" w:hAnsi="Times New Roman"/>
          <w:sz w:val="20"/>
          <w:szCs w:val="20"/>
          <w:lang w:val="hu-HU"/>
        </w:rPr>
        <w:t xml:space="preserve">ha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ellen a </w:t>
      </w:r>
      <w:proofErr w:type="spellStart"/>
      <w:r w:rsidRPr="005058F7">
        <w:rPr>
          <w:rFonts w:ascii="Times New Roman" w:hAnsi="Times New Roman"/>
          <w:sz w:val="20"/>
          <w:szCs w:val="20"/>
          <w:lang w:val="hu-HU"/>
        </w:rPr>
        <w:t>bíróság</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jogero</w:t>
      </w:r>
      <w:r w:rsidRPr="006A488C">
        <w:rPr>
          <w:rFonts w:ascii="Times New Roman" w:hAnsi="Times New Roman"/>
          <w:sz w:val="20"/>
          <w:szCs w:val="20"/>
          <w:lang w:val="hu-HU"/>
        </w:rPr>
        <w:t>̋</w:t>
      </w:r>
      <w:r w:rsidRPr="005058F7">
        <w:rPr>
          <w:rFonts w:ascii="Times New Roman" w:hAnsi="Times New Roman"/>
          <w:sz w:val="20"/>
          <w:szCs w:val="20"/>
          <w:lang w:val="hu-HU"/>
        </w:rPr>
        <w:t>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végzése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alapján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felszámolási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végelszámolási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kényszerto</w:t>
      </w:r>
      <w:r w:rsidRPr="006A488C">
        <w:rPr>
          <w:rFonts w:ascii="Times New Roman" w:hAnsi="Times New Roman"/>
          <w:sz w:val="20"/>
          <w:szCs w:val="20"/>
          <w:lang w:val="hu-HU"/>
        </w:rPr>
        <w:t>̈</w:t>
      </w:r>
      <w:r w:rsidRPr="005058F7">
        <w:rPr>
          <w:rFonts w:ascii="Times New Roman" w:hAnsi="Times New Roman"/>
          <w:sz w:val="20"/>
          <w:szCs w:val="20"/>
          <w:lang w:val="hu-HU"/>
        </w:rPr>
        <w:t>rlési</w:t>
      </w:r>
      <w:proofErr w:type="spellEnd"/>
      <w:r w:rsidRPr="005058F7">
        <w:rPr>
          <w:rFonts w:ascii="Times New Roman" w:hAnsi="Times New Roman"/>
          <w:sz w:val="20"/>
          <w:szCs w:val="20"/>
          <w:lang w:val="hu-HU"/>
        </w:rPr>
        <w:t xml:space="preserve">-, vagy az ismeretlen </w:t>
      </w:r>
      <w:proofErr w:type="spellStart"/>
      <w:r w:rsidRPr="005058F7">
        <w:rPr>
          <w:rFonts w:ascii="Times New Roman" w:hAnsi="Times New Roman"/>
          <w:sz w:val="20"/>
          <w:szCs w:val="20"/>
          <w:lang w:val="hu-HU"/>
        </w:rPr>
        <w:t>székhelyu</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cég</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megszu</w:t>
      </w:r>
      <w:r w:rsidRPr="006A488C">
        <w:rPr>
          <w:rFonts w:ascii="Times New Roman" w:hAnsi="Times New Roman"/>
          <w:sz w:val="20"/>
          <w:szCs w:val="20"/>
          <w:lang w:val="hu-HU"/>
        </w:rPr>
        <w:t>̈</w:t>
      </w:r>
      <w:r w:rsidRPr="005058F7">
        <w:rPr>
          <w:rFonts w:ascii="Times New Roman" w:hAnsi="Times New Roman"/>
          <w:sz w:val="20"/>
          <w:szCs w:val="20"/>
          <w:lang w:val="hu-HU"/>
        </w:rPr>
        <w:t>ntetésére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irányulo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eljárás</w:t>
      </w:r>
      <w:proofErr w:type="spellEnd"/>
      <w:r w:rsidRPr="005058F7">
        <w:rPr>
          <w:rFonts w:ascii="Times New Roman" w:hAnsi="Times New Roman"/>
          <w:sz w:val="20"/>
          <w:szCs w:val="20"/>
          <w:lang w:val="hu-HU"/>
        </w:rPr>
        <w:t xml:space="preserve"> indult, vagy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kedvezményezettel</w:t>
      </w:r>
      <w:proofErr w:type="spellEnd"/>
      <w:r w:rsidRPr="005058F7">
        <w:rPr>
          <w:rFonts w:ascii="Times New Roman" w:hAnsi="Times New Roman"/>
          <w:sz w:val="20"/>
          <w:szCs w:val="20"/>
          <w:lang w:val="hu-HU"/>
        </w:rPr>
        <w:t xml:space="preserve"> szemben </w:t>
      </w:r>
      <w:proofErr w:type="spellStart"/>
      <w:r w:rsidRPr="005058F7">
        <w:rPr>
          <w:rFonts w:ascii="Times New Roman" w:hAnsi="Times New Roman"/>
          <w:sz w:val="20"/>
          <w:szCs w:val="20"/>
          <w:lang w:val="hu-HU"/>
        </w:rPr>
        <w:t>végrehajtási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adósságrendezési</w:t>
      </w:r>
      <w:proofErr w:type="spellEnd"/>
      <w:r w:rsidRPr="005058F7">
        <w:rPr>
          <w:rFonts w:ascii="Times New Roman" w:hAnsi="Times New Roman"/>
          <w:sz w:val="20"/>
          <w:szCs w:val="20"/>
          <w:lang w:val="hu-HU"/>
        </w:rPr>
        <w:t xml:space="preserve">-, vagy </w:t>
      </w:r>
      <w:proofErr w:type="spellStart"/>
      <w:r w:rsidRPr="005058F7">
        <w:rPr>
          <w:rFonts w:ascii="Times New Roman" w:hAnsi="Times New Roman"/>
          <w:sz w:val="20"/>
          <w:szCs w:val="20"/>
          <w:lang w:val="hu-HU"/>
        </w:rPr>
        <w:t>egyéb</w:t>
      </w:r>
      <w:proofErr w:type="spellEnd"/>
      <w:r w:rsidRPr="005058F7">
        <w:rPr>
          <w:rFonts w:ascii="Times New Roman" w:hAnsi="Times New Roman"/>
          <w:sz w:val="20"/>
          <w:szCs w:val="20"/>
          <w:lang w:val="hu-HU"/>
        </w:rPr>
        <w:t xml:space="preserve">,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fizetésképtelenségével</w:t>
      </w:r>
      <w:proofErr w:type="spellEnd"/>
      <w:r w:rsidRPr="005058F7">
        <w:rPr>
          <w:rFonts w:ascii="Times New Roman" w:hAnsi="Times New Roman"/>
          <w:sz w:val="20"/>
          <w:szCs w:val="20"/>
          <w:lang w:val="hu-HU"/>
        </w:rPr>
        <w:t xml:space="preserve">, illetve </w:t>
      </w:r>
      <w:proofErr w:type="spellStart"/>
      <w:r w:rsidRPr="005058F7">
        <w:rPr>
          <w:rFonts w:ascii="Times New Roman" w:hAnsi="Times New Roman"/>
          <w:sz w:val="20"/>
          <w:szCs w:val="20"/>
          <w:lang w:val="hu-HU"/>
        </w:rPr>
        <w:t>megszu</w:t>
      </w:r>
      <w:r w:rsidRPr="006A488C">
        <w:rPr>
          <w:rFonts w:ascii="Times New Roman" w:hAnsi="Times New Roman"/>
          <w:sz w:val="20"/>
          <w:szCs w:val="20"/>
          <w:lang w:val="hu-HU"/>
        </w:rPr>
        <w:t>̈</w:t>
      </w:r>
      <w:r w:rsidRPr="005058F7">
        <w:rPr>
          <w:rFonts w:ascii="Times New Roman" w:hAnsi="Times New Roman"/>
          <w:sz w:val="20"/>
          <w:szCs w:val="20"/>
          <w:lang w:val="hu-HU"/>
        </w:rPr>
        <w:t>ntetésével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o</w:t>
      </w:r>
      <w:r w:rsidRPr="006A488C">
        <w:rPr>
          <w:rFonts w:ascii="Times New Roman" w:hAnsi="Times New Roman"/>
          <w:sz w:val="20"/>
          <w:szCs w:val="20"/>
          <w:lang w:val="hu-HU"/>
        </w:rPr>
        <w:t>̈</w:t>
      </w:r>
      <w:r w:rsidRPr="005058F7">
        <w:rPr>
          <w:rFonts w:ascii="Times New Roman" w:hAnsi="Times New Roman"/>
          <w:sz w:val="20"/>
          <w:szCs w:val="20"/>
          <w:lang w:val="hu-HU"/>
        </w:rPr>
        <w:t>sszefu</w:t>
      </w:r>
      <w:r w:rsidRPr="006A488C">
        <w:rPr>
          <w:rFonts w:ascii="Times New Roman" w:hAnsi="Times New Roman"/>
          <w:sz w:val="20"/>
          <w:szCs w:val="20"/>
          <w:lang w:val="hu-HU"/>
        </w:rPr>
        <w:t>̈</w:t>
      </w:r>
      <w:r w:rsidRPr="005058F7">
        <w:rPr>
          <w:rFonts w:ascii="Times New Roman" w:hAnsi="Times New Roman"/>
          <w:sz w:val="20"/>
          <w:szCs w:val="20"/>
          <w:lang w:val="hu-HU"/>
        </w:rPr>
        <w:t>ggésben</w:t>
      </w:r>
      <w:proofErr w:type="spellEnd"/>
      <w:r w:rsidRPr="005058F7">
        <w:rPr>
          <w:rFonts w:ascii="Times New Roman" w:hAnsi="Times New Roman"/>
          <w:sz w:val="20"/>
          <w:szCs w:val="20"/>
          <w:lang w:val="hu-HU"/>
        </w:rPr>
        <w:t xml:space="preserve"> indult </w:t>
      </w:r>
      <w:proofErr w:type="spellStart"/>
      <w:r w:rsidRPr="005058F7">
        <w:rPr>
          <w:rFonts w:ascii="Times New Roman" w:hAnsi="Times New Roman"/>
          <w:sz w:val="20"/>
          <w:szCs w:val="20"/>
          <w:lang w:val="hu-HU"/>
        </w:rPr>
        <w:t>eljárás</w:t>
      </w:r>
      <w:proofErr w:type="spellEnd"/>
      <w:r w:rsidRPr="005058F7">
        <w:rPr>
          <w:rFonts w:ascii="Times New Roman" w:hAnsi="Times New Roman"/>
          <w:sz w:val="20"/>
          <w:szCs w:val="20"/>
          <w:lang w:val="hu-HU"/>
        </w:rPr>
        <w:t xml:space="preserve"> van folyamatban.</w:t>
      </w:r>
      <w:proofErr w:type="gramEnd"/>
    </w:p>
    <w:p w14:paraId="79E7A0C9" w14:textId="77777777" w:rsidR="00A432AA" w:rsidRPr="005058F7" w:rsidRDefault="00A432AA" w:rsidP="004B6DE8">
      <w:pPr>
        <w:widowControl w:val="0"/>
        <w:numPr>
          <w:ilvl w:val="0"/>
          <w:numId w:val="10"/>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Ha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ra</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vonatkozo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bármilyen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jogszabályi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déses</w:t>
      </w:r>
      <w:proofErr w:type="spellEnd"/>
      <w:r w:rsidRPr="005058F7">
        <w:rPr>
          <w:rFonts w:ascii="Times New Roman" w:hAnsi="Times New Roman"/>
          <w:sz w:val="20"/>
          <w:szCs w:val="20"/>
          <w:lang w:val="hu-HU"/>
        </w:rPr>
        <w:t xml:space="preserve"> vagy </w:t>
      </w:r>
      <w:proofErr w:type="spellStart"/>
      <w:r w:rsidRPr="005058F7">
        <w:rPr>
          <w:rFonts w:ascii="Times New Roman" w:hAnsi="Times New Roman"/>
          <w:sz w:val="20"/>
          <w:szCs w:val="20"/>
          <w:lang w:val="hu-HU"/>
        </w:rPr>
        <w:t>egyéb</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támogatói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intézményrendszer</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elo</w:t>
      </w:r>
      <w:r w:rsidRPr="006A488C">
        <w:rPr>
          <w:rFonts w:ascii="Times New Roman" w:hAnsi="Times New Roman"/>
          <w:sz w:val="20"/>
          <w:szCs w:val="20"/>
          <w:lang w:val="hu-HU"/>
        </w:rPr>
        <w:t>̋</w:t>
      </w:r>
      <w:r w:rsidRPr="005058F7">
        <w:rPr>
          <w:rFonts w:ascii="Times New Roman" w:hAnsi="Times New Roman"/>
          <w:sz w:val="20"/>
          <w:szCs w:val="20"/>
          <w:lang w:val="hu-HU"/>
        </w:rPr>
        <w:t>írását</w:t>
      </w:r>
      <w:proofErr w:type="spellEnd"/>
      <w:r w:rsidRPr="005058F7">
        <w:rPr>
          <w:rFonts w:ascii="Times New Roman" w:hAnsi="Times New Roman"/>
          <w:sz w:val="20"/>
          <w:szCs w:val="20"/>
          <w:lang w:val="hu-HU"/>
        </w:rPr>
        <w:t xml:space="preserve"> megszegi, a </w:t>
      </w:r>
      <w:proofErr w:type="spellStart"/>
      <w:r w:rsidRPr="005058F7">
        <w:rPr>
          <w:rFonts w:ascii="Times New Roman" w:hAnsi="Times New Roman"/>
          <w:sz w:val="20"/>
          <w:szCs w:val="20"/>
          <w:lang w:val="hu-HU"/>
        </w:rPr>
        <w:t>Támogato</w:t>
      </w:r>
      <w:proofErr w:type="spellEnd"/>
      <w:r w:rsidRPr="005058F7">
        <w:rPr>
          <w:rFonts w:ascii="Times New Roman" w:hAnsi="Times New Roman"/>
          <w:sz w:val="20"/>
          <w:szCs w:val="20"/>
          <w:lang w:val="hu-HU"/>
        </w:rPr>
        <w:t xml:space="preserve">́ jogosult 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désto</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elállni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így</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ku</w:t>
      </w:r>
      <w:r w:rsidRPr="006A488C">
        <w:rPr>
          <w:rFonts w:ascii="Times New Roman" w:hAnsi="Times New Roman"/>
          <w:sz w:val="20"/>
          <w:szCs w:val="20"/>
          <w:lang w:val="hu-HU"/>
        </w:rPr>
        <w:t>̈</w:t>
      </w:r>
      <w:r w:rsidRPr="005058F7">
        <w:rPr>
          <w:rFonts w:ascii="Times New Roman" w:hAnsi="Times New Roman"/>
          <w:sz w:val="20"/>
          <w:szCs w:val="20"/>
          <w:lang w:val="hu-HU"/>
        </w:rPr>
        <w:t>lo</w:t>
      </w:r>
      <w:r w:rsidRPr="006A488C">
        <w:rPr>
          <w:rFonts w:ascii="Times New Roman" w:hAnsi="Times New Roman"/>
          <w:sz w:val="20"/>
          <w:szCs w:val="20"/>
          <w:lang w:val="hu-HU"/>
        </w:rPr>
        <w:t>̈</w:t>
      </w:r>
      <w:r w:rsidRPr="005058F7">
        <w:rPr>
          <w:rFonts w:ascii="Times New Roman" w:hAnsi="Times New Roman"/>
          <w:sz w:val="20"/>
          <w:szCs w:val="20"/>
          <w:lang w:val="hu-HU"/>
        </w:rPr>
        <w:t>no</w:t>
      </w:r>
      <w:r w:rsidRPr="006A488C">
        <w:rPr>
          <w:rFonts w:ascii="Times New Roman" w:hAnsi="Times New Roman"/>
          <w:sz w:val="20"/>
          <w:szCs w:val="20"/>
          <w:lang w:val="hu-HU"/>
        </w:rPr>
        <w:t>̈</w:t>
      </w:r>
      <w:r w:rsidRPr="005058F7">
        <w:rPr>
          <w:rFonts w:ascii="Times New Roman" w:hAnsi="Times New Roman"/>
          <w:sz w:val="20"/>
          <w:szCs w:val="20"/>
          <w:lang w:val="hu-HU"/>
        </w:rPr>
        <w:t>sen</w:t>
      </w:r>
      <w:proofErr w:type="spellEnd"/>
    </w:p>
    <w:p w14:paraId="461049DD" w14:textId="77777777" w:rsidR="0057178C" w:rsidRPr="005058F7" w:rsidRDefault="0057178C" w:rsidP="004B6DE8">
      <w:pPr>
        <w:pStyle w:val="Szneslista1jellszn1"/>
        <w:widowControl w:val="0"/>
        <w:numPr>
          <w:ilvl w:val="1"/>
          <w:numId w:val="17"/>
        </w:numPr>
        <w:autoSpaceDE w:val="0"/>
        <w:autoSpaceDN w:val="0"/>
        <w:adjustRightInd w:val="0"/>
        <w:ind w:hanging="731"/>
        <w:jc w:val="both"/>
        <w:rPr>
          <w:rFonts w:ascii="Times New Roman" w:hAnsi="Times New Roman"/>
          <w:sz w:val="20"/>
          <w:szCs w:val="20"/>
          <w:lang w:val="hu-HU"/>
        </w:rPr>
      </w:pPr>
      <w:r w:rsidRPr="005058F7">
        <w:rPr>
          <w:rFonts w:ascii="Times New Roman" w:hAnsi="Times New Roman"/>
          <w:sz w:val="20"/>
          <w:szCs w:val="20"/>
          <w:lang w:val="hu-HU"/>
        </w:rPr>
        <w:t>a Végső kedvezményezett előfinanszírozás igénybevétele esetén kifizetési kérelmét a Szerződés mindkét Fél által történt aláírását követő 10 napon belül nem nyújtja be Támogató részére</w:t>
      </w:r>
    </w:p>
    <w:p w14:paraId="79EE6D16" w14:textId="77777777" w:rsidR="00A432AA" w:rsidRPr="005058F7" w:rsidRDefault="00A432AA" w:rsidP="004B6DE8">
      <w:pPr>
        <w:pStyle w:val="Szneslista1jellszn1"/>
        <w:widowControl w:val="0"/>
        <w:numPr>
          <w:ilvl w:val="1"/>
          <w:numId w:val="17"/>
        </w:numPr>
        <w:autoSpaceDE w:val="0"/>
        <w:autoSpaceDN w:val="0"/>
        <w:adjustRightInd w:val="0"/>
        <w:ind w:hanging="731"/>
        <w:jc w:val="both"/>
        <w:rPr>
          <w:rFonts w:ascii="Times New Roman" w:hAnsi="Times New Roman"/>
          <w:sz w:val="20"/>
          <w:szCs w:val="20"/>
          <w:lang w:val="hu-HU"/>
        </w:rPr>
      </w:pPr>
      <w:r w:rsidRPr="005058F7">
        <w:rPr>
          <w:rFonts w:ascii="Times New Roman" w:hAnsi="Times New Roman"/>
          <w:sz w:val="20"/>
          <w:szCs w:val="20"/>
          <w:lang w:val="hu-HU"/>
        </w:rPr>
        <w:t xml:space="preserve">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Támogato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désszeru</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teljesítésre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vonatkozo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felszólítására</w:t>
      </w:r>
      <w:proofErr w:type="spellEnd"/>
      <w:r w:rsidRPr="005058F7">
        <w:rPr>
          <w:rFonts w:ascii="Times New Roman" w:hAnsi="Times New Roman"/>
          <w:sz w:val="20"/>
          <w:szCs w:val="20"/>
          <w:lang w:val="hu-HU"/>
        </w:rPr>
        <w:t xml:space="preserve"> az abban </w:t>
      </w:r>
      <w:proofErr w:type="spellStart"/>
      <w:r w:rsidRPr="005058F7">
        <w:rPr>
          <w:rFonts w:ascii="Times New Roman" w:hAnsi="Times New Roman"/>
          <w:sz w:val="20"/>
          <w:szCs w:val="20"/>
          <w:lang w:val="hu-HU"/>
        </w:rPr>
        <w:t>megjelo</w:t>
      </w:r>
      <w:r w:rsidRPr="006A488C">
        <w:rPr>
          <w:rFonts w:ascii="Times New Roman" w:hAnsi="Times New Roman"/>
          <w:sz w:val="20"/>
          <w:szCs w:val="20"/>
          <w:lang w:val="hu-HU"/>
        </w:rPr>
        <w:t>̈</w:t>
      </w:r>
      <w:r w:rsidRPr="005058F7">
        <w:rPr>
          <w:rFonts w:ascii="Times New Roman" w:hAnsi="Times New Roman"/>
          <w:sz w:val="20"/>
          <w:szCs w:val="20"/>
          <w:lang w:val="hu-HU"/>
        </w:rPr>
        <w:t>lt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határido</w:t>
      </w:r>
      <w:r w:rsidRPr="006A488C">
        <w:rPr>
          <w:rFonts w:ascii="Times New Roman" w:hAnsi="Times New Roman"/>
          <w:sz w:val="20"/>
          <w:szCs w:val="20"/>
          <w:lang w:val="hu-HU"/>
        </w:rPr>
        <w:t>̋</w:t>
      </w:r>
      <w:r w:rsidRPr="005058F7">
        <w:rPr>
          <w:rFonts w:ascii="Times New Roman" w:hAnsi="Times New Roman"/>
          <w:sz w:val="20"/>
          <w:szCs w:val="20"/>
          <w:lang w:val="hu-HU"/>
        </w:rPr>
        <w: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veto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8 napon </w:t>
      </w:r>
      <w:proofErr w:type="spellStart"/>
      <w:r w:rsidRPr="005058F7">
        <w:rPr>
          <w:rFonts w:ascii="Times New Roman" w:hAnsi="Times New Roman"/>
          <w:sz w:val="20"/>
          <w:szCs w:val="20"/>
          <w:lang w:val="hu-HU"/>
        </w:rPr>
        <w:t>belu</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sem </w:t>
      </w:r>
      <w:proofErr w:type="spellStart"/>
      <w:r w:rsidRPr="005058F7">
        <w:rPr>
          <w:rFonts w:ascii="Times New Roman" w:hAnsi="Times New Roman"/>
          <w:sz w:val="20"/>
          <w:szCs w:val="20"/>
          <w:lang w:val="hu-HU"/>
        </w:rPr>
        <w:t>teljesíti</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w:t>
      </w:r>
      <w:proofErr w:type="spellEnd"/>
      <w:r w:rsidRPr="005058F7">
        <w:rPr>
          <w:rFonts w:ascii="Times New Roman" w:hAnsi="Times New Roman"/>
          <w:sz w:val="20"/>
          <w:szCs w:val="20"/>
          <w:lang w:val="hu-HU"/>
        </w:rPr>
        <w:t xml:space="preserve">, valamint az ÁSZF </w:t>
      </w:r>
      <w:proofErr w:type="spellStart"/>
      <w:r w:rsidRPr="005058F7">
        <w:rPr>
          <w:rFonts w:ascii="Times New Roman" w:hAnsi="Times New Roman"/>
          <w:sz w:val="20"/>
          <w:szCs w:val="20"/>
          <w:lang w:val="hu-HU"/>
        </w:rPr>
        <w:t>alapján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fennállo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telezettségét</w:t>
      </w:r>
      <w:proofErr w:type="spellEnd"/>
      <w:r w:rsidRPr="005058F7">
        <w:rPr>
          <w:rFonts w:ascii="Times New Roman" w:hAnsi="Times New Roman"/>
          <w:sz w:val="20"/>
          <w:szCs w:val="20"/>
          <w:lang w:val="hu-HU"/>
        </w:rPr>
        <w:t>;</w:t>
      </w:r>
    </w:p>
    <w:p w14:paraId="4ADBE1F9" w14:textId="77777777" w:rsidR="00A432AA" w:rsidRPr="005058F7" w:rsidRDefault="00A432AA" w:rsidP="004B6DE8">
      <w:pPr>
        <w:pStyle w:val="Szneslista1jellszn1"/>
        <w:widowControl w:val="0"/>
        <w:numPr>
          <w:ilvl w:val="1"/>
          <w:numId w:val="17"/>
        </w:numPr>
        <w:autoSpaceDE w:val="0"/>
        <w:autoSpaceDN w:val="0"/>
        <w:adjustRightInd w:val="0"/>
        <w:ind w:hanging="731"/>
        <w:jc w:val="both"/>
        <w:rPr>
          <w:rFonts w:ascii="Times New Roman" w:hAnsi="Times New Roman"/>
          <w:sz w:val="20"/>
          <w:szCs w:val="20"/>
          <w:lang w:val="hu-HU"/>
        </w:rPr>
      </w:pPr>
      <w:r w:rsidRPr="005058F7">
        <w:rPr>
          <w:rFonts w:ascii="Times New Roman" w:hAnsi="Times New Roman"/>
          <w:sz w:val="20"/>
          <w:szCs w:val="20"/>
          <w:lang w:val="hu-HU"/>
        </w:rPr>
        <w:t xml:space="preserve">bebizonyosodik, hogy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támogatási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do</w:t>
      </w:r>
      <w:r w:rsidRPr="006A488C">
        <w:rPr>
          <w:rFonts w:ascii="Times New Roman" w:hAnsi="Times New Roman"/>
          <w:sz w:val="20"/>
          <w:szCs w:val="20"/>
          <w:lang w:val="hu-HU"/>
        </w:rPr>
        <w:t>̈</w:t>
      </w:r>
      <w:r w:rsidRPr="005058F7">
        <w:rPr>
          <w:rFonts w:ascii="Times New Roman" w:hAnsi="Times New Roman"/>
          <w:sz w:val="20"/>
          <w:szCs w:val="20"/>
          <w:lang w:val="hu-HU"/>
        </w:rPr>
        <w:t>ntést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érdemben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befolyásolo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valótlan</w:t>
      </w:r>
      <w:proofErr w:type="spellEnd"/>
      <w:r w:rsidRPr="005058F7">
        <w:rPr>
          <w:rFonts w:ascii="Times New Roman" w:hAnsi="Times New Roman"/>
          <w:sz w:val="20"/>
          <w:szCs w:val="20"/>
          <w:lang w:val="hu-HU"/>
        </w:rPr>
        <w:t xml:space="preserve"> adatot </w:t>
      </w:r>
      <w:proofErr w:type="spellStart"/>
      <w:r w:rsidRPr="005058F7">
        <w:rPr>
          <w:rFonts w:ascii="Times New Roman" w:hAnsi="Times New Roman"/>
          <w:sz w:val="20"/>
          <w:szCs w:val="20"/>
          <w:lang w:val="hu-HU"/>
        </w:rPr>
        <w:t>szolgáltatott</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támogatási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kérelem</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benyújtásakor</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megko</w:t>
      </w:r>
      <w:r w:rsidRPr="006A488C">
        <w:rPr>
          <w:rFonts w:ascii="Times New Roman" w:hAnsi="Times New Roman"/>
          <w:sz w:val="20"/>
          <w:szCs w:val="20"/>
          <w:lang w:val="hu-HU"/>
        </w:rPr>
        <w:t>̈</w:t>
      </w:r>
      <w:r w:rsidRPr="005058F7">
        <w:rPr>
          <w:rFonts w:ascii="Times New Roman" w:hAnsi="Times New Roman"/>
          <w:sz w:val="20"/>
          <w:szCs w:val="20"/>
          <w:lang w:val="hu-HU"/>
        </w:rPr>
        <w:t>tésekor</w:t>
      </w:r>
      <w:proofErr w:type="spellEnd"/>
      <w:r w:rsidRPr="005058F7">
        <w:rPr>
          <w:rFonts w:ascii="Times New Roman" w:hAnsi="Times New Roman"/>
          <w:sz w:val="20"/>
          <w:szCs w:val="20"/>
          <w:lang w:val="hu-HU"/>
        </w:rPr>
        <w:t xml:space="preserve"> vagy annak hatálya alatt;</w:t>
      </w:r>
    </w:p>
    <w:p w14:paraId="7078E665" w14:textId="77777777" w:rsidR="00A432AA" w:rsidRPr="005058F7" w:rsidRDefault="00A432AA" w:rsidP="004B6DE8">
      <w:pPr>
        <w:pStyle w:val="Szneslista1jellszn1"/>
        <w:widowControl w:val="0"/>
        <w:numPr>
          <w:ilvl w:val="1"/>
          <w:numId w:val="17"/>
        </w:numPr>
        <w:autoSpaceDE w:val="0"/>
        <w:autoSpaceDN w:val="0"/>
        <w:adjustRightInd w:val="0"/>
        <w:ind w:hanging="731"/>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támogatott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tevékenység</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megvalósítása</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meghiúsul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tartós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akadályba</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u</w:t>
      </w:r>
      <w:r w:rsidRPr="006A488C">
        <w:rPr>
          <w:rFonts w:ascii="Times New Roman" w:hAnsi="Times New Roman"/>
          <w:sz w:val="20"/>
          <w:szCs w:val="20"/>
          <w:lang w:val="hu-HU"/>
        </w:rPr>
        <w:t>̈</w:t>
      </w:r>
      <w:r w:rsidRPr="005058F7">
        <w:rPr>
          <w:rFonts w:ascii="Times New Roman" w:hAnsi="Times New Roman"/>
          <w:sz w:val="20"/>
          <w:szCs w:val="20"/>
          <w:lang w:val="hu-HU"/>
        </w:rPr>
        <w:t>tko</w:t>
      </w:r>
      <w:r w:rsidRPr="006A488C">
        <w:rPr>
          <w:rFonts w:ascii="Times New Roman" w:hAnsi="Times New Roman"/>
          <w:sz w:val="20"/>
          <w:szCs w:val="20"/>
          <w:lang w:val="hu-HU"/>
        </w:rPr>
        <w:t>̈</w:t>
      </w:r>
      <w:r w:rsidRPr="005058F7">
        <w:rPr>
          <w:rFonts w:ascii="Times New Roman" w:hAnsi="Times New Roman"/>
          <w:sz w:val="20"/>
          <w:szCs w:val="20"/>
          <w:lang w:val="hu-HU"/>
        </w:rPr>
        <w:t>zik</w:t>
      </w:r>
      <w:proofErr w:type="spellEnd"/>
      <w:r w:rsidRPr="005058F7">
        <w:rPr>
          <w:rFonts w:ascii="Times New Roman" w:hAnsi="Times New Roman"/>
          <w:sz w:val="20"/>
          <w:szCs w:val="20"/>
          <w:lang w:val="hu-HU"/>
        </w:rPr>
        <w:t xml:space="preserve">, vagy 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désben</w:t>
      </w:r>
      <w:proofErr w:type="spellEnd"/>
      <w:r w:rsidRPr="005058F7">
        <w:rPr>
          <w:rFonts w:ascii="Times New Roman" w:hAnsi="Times New Roman"/>
          <w:sz w:val="20"/>
          <w:szCs w:val="20"/>
          <w:lang w:val="hu-HU"/>
        </w:rPr>
        <w:t xml:space="preserve"> foglalt </w:t>
      </w:r>
      <w:proofErr w:type="spellStart"/>
      <w:r w:rsidRPr="005058F7">
        <w:rPr>
          <w:rFonts w:ascii="Times New Roman" w:hAnsi="Times New Roman"/>
          <w:sz w:val="20"/>
          <w:szCs w:val="20"/>
          <w:lang w:val="hu-HU"/>
        </w:rPr>
        <w:t>u</w:t>
      </w:r>
      <w:r w:rsidRPr="006A488C">
        <w:rPr>
          <w:rFonts w:ascii="Times New Roman" w:hAnsi="Times New Roman"/>
          <w:sz w:val="20"/>
          <w:szCs w:val="20"/>
          <w:lang w:val="hu-HU"/>
        </w:rPr>
        <w:t>̈</w:t>
      </w:r>
      <w:r w:rsidRPr="005058F7">
        <w:rPr>
          <w:rFonts w:ascii="Times New Roman" w:hAnsi="Times New Roman"/>
          <w:sz w:val="20"/>
          <w:szCs w:val="20"/>
          <w:lang w:val="hu-HU"/>
        </w:rPr>
        <w:t>temezéshez</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képest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jelento</w:t>
      </w:r>
      <w:r w:rsidRPr="006A488C">
        <w:rPr>
          <w:rFonts w:ascii="Times New Roman" w:hAnsi="Times New Roman"/>
          <w:sz w:val="20"/>
          <w:szCs w:val="20"/>
          <w:lang w:val="hu-HU"/>
        </w:rPr>
        <w:t>̋</w:t>
      </w:r>
      <w:r w:rsidRPr="005058F7">
        <w:rPr>
          <w:rFonts w:ascii="Times New Roman" w:hAnsi="Times New Roman"/>
          <w:sz w:val="20"/>
          <w:szCs w:val="20"/>
          <w:lang w:val="hu-HU"/>
        </w:rPr>
        <w:t>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késedelmet</w:t>
      </w:r>
      <w:proofErr w:type="spellEnd"/>
      <w:r w:rsidRPr="005058F7">
        <w:rPr>
          <w:rFonts w:ascii="Times New Roman" w:hAnsi="Times New Roman"/>
          <w:sz w:val="20"/>
          <w:szCs w:val="20"/>
          <w:lang w:val="hu-HU"/>
        </w:rPr>
        <w:t xml:space="preserve"> szenved;</w:t>
      </w:r>
    </w:p>
    <w:p w14:paraId="692BA1D5" w14:textId="77777777" w:rsidR="00A432AA" w:rsidRPr="005058F7" w:rsidRDefault="00A432AA" w:rsidP="004B6DE8">
      <w:pPr>
        <w:pStyle w:val="Szneslista1jellszn1"/>
        <w:widowControl w:val="0"/>
        <w:numPr>
          <w:ilvl w:val="1"/>
          <w:numId w:val="17"/>
        </w:numPr>
        <w:autoSpaceDE w:val="0"/>
        <w:autoSpaceDN w:val="0"/>
        <w:adjustRightInd w:val="0"/>
        <w:ind w:hanging="731"/>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nyújtott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biztosíték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megszu</w:t>
      </w:r>
      <w:r w:rsidRPr="006A488C">
        <w:rPr>
          <w:rFonts w:ascii="Times New Roman" w:hAnsi="Times New Roman"/>
          <w:sz w:val="20"/>
          <w:szCs w:val="20"/>
          <w:lang w:val="hu-HU"/>
        </w:rPr>
        <w:t>̋</w:t>
      </w:r>
      <w:r w:rsidRPr="005058F7">
        <w:rPr>
          <w:rFonts w:ascii="Times New Roman" w:hAnsi="Times New Roman"/>
          <w:sz w:val="20"/>
          <w:szCs w:val="20"/>
          <w:lang w:val="hu-HU"/>
        </w:rPr>
        <w:t>nik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megsemmisu</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vagy </w:t>
      </w:r>
      <w:proofErr w:type="spellStart"/>
      <w:r w:rsidRPr="005058F7">
        <w:rPr>
          <w:rFonts w:ascii="Times New Roman" w:hAnsi="Times New Roman"/>
          <w:sz w:val="20"/>
          <w:szCs w:val="20"/>
          <w:lang w:val="hu-HU"/>
        </w:rPr>
        <w:t>értéke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számottevo</w:t>
      </w:r>
      <w:r w:rsidRPr="006A488C">
        <w:rPr>
          <w:rFonts w:ascii="Times New Roman" w:hAnsi="Times New Roman"/>
          <w:sz w:val="20"/>
          <w:szCs w:val="20"/>
          <w:lang w:val="hu-HU"/>
        </w:rPr>
        <w:t>̋</w:t>
      </w:r>
      <w:r w:rsidRPr="005058F7">
        <w:rPr>
          <w:rFonts w:ascii="Times New Roman" w:hAnsi="Times New Roman"/>
          <w:sz w:val="20"/>
          <w:szCs w:val="20"/>
          <w:lang w:val="hu-HU"/>
        </w:rPr>
        <w:t>en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cso</w:t>
      </w:r>
      <w:r w:rsidRPr="006A488C">
        <w:rPr>
          <w:rFonts w:ascii="Times New Roman" w:hAnsi="Times New Roman"/>
          <w:sz w:val="20"/>
          <w:szCs w:val="20"/>
          <w:lang w:val="hu-HU"/>
        </w:rPr>
        <w:t>̈</w:t>
      </w:r>
      <w:r w:rsidRPr="005058F7">
        <w:rPr>
          <w:rFonts w:ascii="Times New Roman" w:hAnsi="Times New Roman"/>
          <w:sz w:val="20"/>
          <w:szCs w:val="20"/>
          <w:lang w:val="hu-HU"/>
        </w:rPr>
        <w:t>kken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megfelelo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új</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biztosíték</w:t>
      </w:r>
      <w:proofErr w:type="spellEnd"/>
      <w:r w:rsidRPr="005058F7">
        <w:rPr>
          <w:rFonts w:ascii="Times New Roman" w:hAnsi="Times New Roman"/>
          <w:sz w:val="20"/>
          <w:szCs w:val="20"/>
          <w:lang w:val="hu-HU"/>
        </w:rPr>
        <w:t xml:space="preserve">, vagy </w:t>
      </w:r>
      <w:proofErr w:type="spellStart"/>
      <w:r w:rsidRPr="005058F7">
        <w:rPr>
          <w:rFonts w:ascii="Times New Roman" w:hAnsi="Times New Roman"/>
          <w:sz w:val="20"/>
          <w:szCs w:val="20"/>
          <w:lang w:val="hu-HU"/>
        </w:rPr>
        <w:t>további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biztosíték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nyújtásáról</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Támogato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által</w:t>
      </w:r>
      <w:proofErr w:type="spellEnd"/>
      <w:r w:rsidRPr="005058F7">
        <w:rPr>
          <w:rFonts w:ascii="Times New Roman" w:hAnsi="Times New Roman"/>
          <w:sz w:val="20"/>
          <w:szCs w:val="20"/>
          <w:lang w:val="hu-HU"/>
        </w:rPr>
        <w:t xml:space="preserve"> megszabott </w:t>
      </w:r>
      <w:proofErr w:type="spellStart"/>
      <w:r w:rsidRPr="005058F7">
        <w:rPr>
          <w:rFonts w:ascii="Times New Roman" w:hAnsi="Times New Roman"/>
          <w:sz w:val="20"/>
          <w:szCs w:val="20"/>
          <w:lang w:val="hu-HU"/>
        </w:rPr>
        <w:t>határido</w:t>
      </w:r>
      <w:r w:rsidRPr="006A488C">
        <w:rPr>
          <w:rFonts w:ascii="Times New Roman" w:hAnsi="Times New Roman"/>
          <w:sz w:val="20"/>
          <w:szCs w:val="20"/>
          <w:lang w:val="hu-HU"/>
        </w:rPr>
        <w:t>̋</w:t>
      </w:r>
      <w:r w:rsidRPr="005058F7">
        <w:rPr>
          <w:rFonts w:ascii="Times New Roman" w:hAnsi="Times New Roman"/>
          <w:sz w:val="20"/>
          <w:szCs w:val="20"/>
          <w:lang w:val="hu-HU"/>
        </w:rPr>
        <w:t>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belu</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nem </w:t>
      </w:r>
      <w:proofErr w:type="spellStart"/>
      <w:r w:rsidRPr="005058F7">
        <w:rPr>
          <w:rFonts w:ascii="Times New Roman" w:hAnsi="Times New Roman"/>
          <w:sz w:val="20"/>
          <w:szCs w:val="20"/>
          <w:lang w:val="hu-HU"/>
        </w:rPr>
        <w:t>intézkedik</w:t>
      </w:r>
      <w:proofErr w:type="spellEnd"/>
      <w:r w:rsidRPr="005058F7">
        <w:rPr>
          <w:rFonts w:ascii="Times New Roman" w:hAnsi="Times New Roman"/>
          <w:sz w:val="20"/>
          <w:szCs w:val="20"/>
          <w:lang w:val="hu-HU"/>
        </w:rPr>
        <w:t>;</w:t>
      </w:r>
    </w:p>
    <w:p w14:paraId="49EC4D02" w14:textId="77777777" w:rsidR="00A432AA" w:rsidRPr="005058F7" w:rsidRDefault="00A432AA" w:rsidP="004B6DE8">
      <w:pPr>
        <w:pStyle w:val="Szneslista1jellszn1"/>
        <w:widowControl w:val="0"/>
        <w:numPr>
          <w:ilvl w:val="1"/>
          <w:numId w:val="17"/>
        </w:numPr>
        <w:autoSpaceDE w:val="0"/>
        <w:autoSpaceDN w:val="0"/>
        <w:adjustRightInd w:val="0"/>
        <w:ind w:hanging="731"/>
        <w:jc w:val="both"/>
        <w:rPr>
          <w:rFonts w:ascii="Times New Roman" w:hAnsi="Times New Roman"/>
          <w:sz w:val="20"/>
          <w:szCs w:val="20"/>
          <w:lang w:val="hu-HU"/>
        </w:rPr>
      </w:pPr>
      <w:r w:rsidRPr="005058F7">
        <w:rPr>
          <w:rFonts w:ascii="Times New Roman" w:hAnsi="Times New Roman"/>
          <w:sz w:val="20"/>
          <w:szCs w:val="20"/>
          <w:lang w:val="hu-HU"/>
        </w:rPr>
        <w:t xml:space="preserve">ha </w:t>
      </w:r>
      <w:proofErr w:type="spellStart"/>
      <w:r w:rsidRPr="005058F7">
        <w:rPr>
          <w:rFonts w:ascii="Times New Roman" w:hAnsi="Times New Roman"/>
          <w:sz w:val="20"/>
          <w:szCs w:val="20"/>
          <w:lang w:val="hu-HU"/>
        </w:rPr>
        <w:t>elleno</w:t>
      </w:r>
      <w:r w:rsidRPr="006A488C">
        <w:rPr>
          <w:rFonts w:ascii="Times New Roman" w:hAnsi="Times New Roman"/>
          <w:sz w:val="20"/>
          <w:szCs w:val="20"/>
          <w:lang w:val="hu-HU"/>
        </w:rPr>
        <w:t>̋</w:t>
      </w:r>
      <w:r w:rsidRPr="005058F7">
        <w:rPr>
          <w:rFonts w:ascii="Times New Roman" w:hAnsi="Times New Roman"/>
          <w:sz w:val="20"/>
          <w:szCs w:val="20"/>
          <w:lang w:val="hu-HU"/>
        </w:rPr>
        <w:t>rzésre</w:t>
      </w:r>
      <w:proofErr w:type="spellEnd"/>
      <w:r w:rsidRPr="005058F7">
        <w:rPr>
          <w:rFonts w:ascii="Times New Roman" w:hAnsi="Times New Roman"/>
          <w:sz w:val="20"/>
          <w:szCs w:val="20"/>
          <w:lang w:val="hu-HU"/>
        </w:rPr>
        <w:t xml:space="preserve"> jogosult szerv az </w:t>
      </w:r>
      <w:proofErr w:type="spellStart"/>
      <w:r w:rsidRPr="005058F7">
        <w:rPr>
          <w:rFonts w:ascii="Times New Roman" w:hAnsi="Times New Roman"/>
          <w:sz w:val="20"/>
          <w:szCs w:val="20"/>
          <w:lang w:val="hu-HU"/>
        </w:rPr>
        <w:t>elleno</w:t>
      </w:r>
      <w:r w:rsidRPr="006A488C">
        <w:rPr>
          <w:rFonts w:ascii="Times New Roman" w:hAnsi="Times New Roman"/>
          <w:sz w:val="20"/>
          <w:szCs w:val="20"/>
          <w:lang w:val="hu-HU"/>
        </w:rPr>
        <w:t>̋</w:t>
      </w:r>
      <w:r w:rsidRPr="005058F7">
        <w:rPr>
          <w:rFonts w:ascii="Times New Roman" w:hAnsi="Times New Roman"/>
          <w:sz w:val="20"/>
          <w:szCs w:val="20"/>
          <w:lang w:val="hu-HU"/>
        </w:rPr>
        <w:t>rzés</w:t>
      </w:r>
      <w:proofErr w:type="spellEnd"/>
      <w:r w:rsidRPr="005058F7">
        <w:rPr>
          <w:rFonts w:ascii="Times New Roman" w:hAnsi="Times New Roman"/>
          <w:sz w:val="20"/>
          <w:szCs w:val="20"/>
          <w:lang w:val="hu-HU"/>
        </w:rPr>
        <w:t xml:space="preserve"> adatai </w:t>
      </w:r>
      <w:proofErr w:type="spellStart"/>
      <w:r w:rsidRPr="005058F7">
        <w:rPr>
          <w:rFonts w:ascii="Times New Roman" w:hAnsi="Times New Roman"/>
          <w:sz w:val="20"/>
          <w:szCs w:val="20"/>
          <w:lang w:val="hu-HU"/>
        </w:rPr>
        <w:t>alapján</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w:t>
      </w:r>
      <w:proofErr w:type="spellEnd"/>
      <w:r w:rsidRPr="005058F7">
        <w:rPr>
          <w:rFonts w:ascii="Times New Roman" w:hAnsi="Times New Roman"/>
          <w:sz w:val="20"/>
          <w:szCs w:val="20"/>
          <w:lang w:val="hu-HU"/>
        </w:rPr>
        <w:t xml:space="preserve">-, illetve </w:t>
      </w:r>
      <w:proofErr w:type="spellStart"/>
      <w:r w:rsidRPr="005058F7">
        <w:rPr>
          <w:rFonts w:ascii="Times New Roman" w:hAnsi="Times New Roman"/>
          <w:sz w:val="20"/>
          <w:szCs w:val="20"/>
          <w:lang w:val="hu-HU"/>
        </w:rPr>
        <w:t>jogszabálysértés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megállapítására</w:t>
      </w:r>
      <w:proofErr w:type="spellEnd"/>
      <w:r w:rsidRPr="005058F7">
        <w:rPr>
          <w:rFonts w:ascii="Times New Roman" w:hAnsi="Times New Roman"/>
          <w:sz w:val="20"/>
          <w:szCs w:val="20"/>
          <w:lang w:val="hu-HU"/>
        </w:rPr>
        <w:t xml:space="preserve">, vagy a </w:t>
      </w:r>
      <w:proofErr w:type="spellStart"/>
      <w:r w:rsidRPr="005058F7">
        <w:rPr>
          <w:rFonts w:ascii="Times New Roman" w:hAnsi="Times New Roman"/>
          <w:sz w:val="20"/>
          <w:szCs w:val="20"/>
          <w:lang w:val="hu-HU"/>
        </w:rPr>
        <w:t>támogatás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visszako</w:t>
      </w:r>
      <w:r w:rsidRPr="006A488C">
        <w:rPr>
          <w:rFonts w:ascii="Times New Roman" w:hAnsi="Times New Roman"/>
          <w:sz w:val="20"/>
          <w:szCs w:val="20"/>
          <w:lang w:val="hu-HU"/>
        </w:rPr>
        <w:t>̈</w:t>
      </w:r>
      <w:r w:rsidRPr="005058F7">
        <w:rPr>
          <w:rFonts w:ascii="Times New Roman" w:hAnsi="Times New Roman"/>
          <w:sz w:val="20"/>
          <w:szCs w:val="20"/>
          <w:lang w:val="hu-HU"/>
        </w:rPr>
        <w:t>vetelésére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vonatkozo</w:t>
      </w:r>
      <w:proofErr w:type="spellEnd"/>
      <w:r w:rsidRPr="005058F7">
        <w:rPr>
          <w:rFonts w:ascii="Times New Roman" w:hAnsi="Times New Roman"/>
          <w:sz w:val="20"/>
          <w:szCs w:val="20"/>
          <w:lang w:val="hu-HU"/>
        </w:rPr>
        <w:t xml:space="preserve">́ javaslatot tesz, amellyel a </w:t>
      </w:r>
      <w:proofErr w:type="spellStart"/>
      <w:r w:rsidRPr="005058F7">
        <w:rPr>
          <w:rFonts w:ascii="Times New Roman" w:hAnsi="Times New Roman"/>
          <w:sz w:val="20"/>
          <w:szCs w:val="20"/>
          <w:lang w:val="hu-HU"/>
        </w:rPr>
        <w:t>Támogato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egyetért</w:t>
      </w:r>
      <w:proofErr w:type="spellEnd"/>
      <w:r w:rsidRPr="005058F7">
        <w:rPr>
          <w:rFonts w:ascii="Times New Roman" w:hAnsi="Times New Roman"/>
          <w:sz w:val="20"/>
          <w:szCs w:val="20"/>
          <w:lang w:val="hu-HU"/>
        </w:rPr>
        <w:t>.</w:t>
      </w:r>
    </w:p>
    <w:p w14:paraId="09531D65" w14:textId="77777777" w:rsidR="00A432AA" w:rsidRPr="005058F7" w:rsidRDefault="00A432AA" w:rsidP="004B6DE8">
      <w:pPr>
        <w:numPr>
          <w:ilvl w:val="0"/>
          <w:numId w:val="10"/>
        </w:numPr>
        <w:ind w:right="-2" w:hanging="720"/>
        <w:jc w:val="both"/>
        <w:rPr>
          <w:rFonts w:ascii="Times New Roman" w:hAnsi="Times New Roman"/>
          <w:sz w:val="20"/>
          <w:szCs w:val="20"/>
          <w:lang w:val="hu-HU"/>
        </w:rPr>
      </w:pPr>
      <w:r w:rsidRPr="005058F7">
        <w:rPr>
          <w:rFonts w:ascii="Times New Roman" w:hAnsi="Times New Roman"/>
          <w:sz w:val="20"/>
          <w:szCs w:val="20"/>
          <w:lang w:val="hu-HU"/>
        </w:rPr>
        <w:t>Amennyiben a Támogató nem gyakorolja az elállás, felmondás jogát – jogosulatlanul igénybe vett támogatás esetén – az nem érinti a Támogató visszakövetelési jogát, a Kedvezményezett visszafizetési kötelezettségét és a folyósítás felfüggesztését.</w:t>
      </w:r>
    </w:p>
    <w:p w14:paraId="549B7319" w14:textId="77777777" w:rsidR="00A432AA" w:rsidRPr="008B106B" w:rsidRDefault="00A432AA" w:rsidP="004B6DE8">
      <w:pPr>
        <w:numPr>
          <w:ilvl w:val="0"/>
          <w:numId w:val="10"/>
        </w:numPr>
        <w:ind w:right="-2" w:hanging="720"/>
        <w:jc w:val="both"/>
        <w:rPr>
          <w:rFonts w:ascii="Times New Roman" w:hAnsi="Times New Roman"/>
          <w:sz w:val="20"/>
          <w:szCs w:val="20"/>
          <w:lang w:val="hu-HU"/>
        </w:rPr>
      </w:pPr>
      <w:r w:rsidRPr="008B106B">
        <w:rPr>
          <w:rFonts w:ascii="Times New Roman" w:hAnsi="Times New Roman"/>
          <w:sz w:val="20"/>
          <w:szCs w:val="20"/>
          <w:lang w:val="hu-HU"/>
        </w:rPr>
        <w:t xml:space="preserve">A Támogató az elállás, felmondás jogát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kedvezményezetthez intézett, egyoldalú, írásbeli nyilatkozattal gyakorolja. </w:t>
      </w:r>
    </w:p>
    <w:p w14:paraId="6A9B63E4" w14:textId="77777777" w:rsidR="00A432AA" w:rsidRPr="008B106B" w:rsidRDefault="00A432AA" w:rsidP="004B6DE8">
      <w:pPr>
        <w:widowControl w:val="0"/>
        <w:numPr>
          <w:ilvl w:val="0"/>
          <w:numId w:val="10"/>
        </w:numPr>
        <w:autoSpaceDE w:val="0"/>
        <w:autoSpaceDN w:val="0"/>
        <w:adjustRightInd w:val="0"/>
        <w:ind w:right="-2"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proofErr w:type="spellStart"/>
      <w:r w:rsidRPr="008B106B">
        <w:rPr>
          <w:rFonts w:ascii="Times New Roman" w:hAnsi="Times New Roman"/>
          <w:sz w:val="20"/>
          <w:szCs w:val="20"/>
          <w:lang w:val="hu-HU"/>
        </w:rPr>
        <w:t>Szerzo</w:t>
      </w:r>
      <w:r w:rsidRPr="006A488C">
        <w:rPr>
          <w:rFonts w:ascii="Times New Roman" w:hAnsi="Times New Roman"/>
          <w:sz w:val="20"/>
          <w:szCs w:val="20"/>
          <w:lang w:val="hu-HU"/>
        </w:rPr>
        <w:t>̋</w:t>
      </w:r>
      <w:r w:rsidRPr="005058F7">
        <w:rPr>
          <w:rFonts w:ascii="Times New Roman" w:hAnsi="Times New Roman"/>
          <w:sz w:val="20"/>
          <w:szCs w:val="20"/>
          <w:lang w:val="hu-HU"/>
        </w:rPr>
        <w:t>déstől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to</w:t>
      </w:r>
      <w:r w:rsidRPr="006A488C">
        <w:rPr>
          <w:rFonts w:ascii="Times New Roman" w:hAnsi="Times New Roman"/>
          <w:sz w:val="20"/>
          <w:szCs w:val="20"/>
          <w:lang w:val="hu-HU"/>
        </w:rPr>
        <w:t>̈</w:t>
      </w:r>
      <w:r w:rsidRPr="005058F7">
        <w:rPr>
          <w:rFonts w:ascii="Times New Roman" w:hAnsi="Times New Roman"/>
          <w:sz w:val="20"/>
          <w:szCs w:val="20"/>
          <w:lang w:val="hu-HU"/>
        </w:rPr>
        <w:t>rténo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elállás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esetén</w:t>
      </w:r>
      <w:proofErr w:type="spellEnd"/>
      <w:r w:rsidRPr="005058F7">
        <w:rPr>
          <w:rFonts w:ascii="Times New Roman" w:hAnsi="Times New Roman"/>
          <w:sz w:val="20"/>
          <w:szCs w:val="20"/>
          <w:lang w:val="hu-HU"/>
        </w:rPr>
        <w:t xml:space="preserve">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az addig </w:t>
      </w:r>
      <w:proofErr w:type="spellStart"/>
      <w:r w:rsidRPr="005058F7">
        <w:rPr>
          <w:rFonts w:ascii="Times New Roman" w:hAnsi="Times New Roman"/>
          <w:sz w:val="20"/>
          <w:szCs w:val="20"/>
          <w:lang w:val="hu-HU"/>
        </w:rPr>
        <w:t>folyósított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támogatás</w:t>
      </w:r>
      <w:proofErr w:type="spellEnd"/>
      <w:r w:rsidRPr="005058F7">
        <w:rPr>
          <w:rFonts w:ascii="Times New Roman" w:hAnsi="Times New Roman"/>
          <w:sz w:val="20"/>
          <w:szCs w:val="20"/>
          <w:lang w:val="hu-HU"/>
        </w:rPr>
        <w:t xml:space="preserve"> – </w:t>
      </w:r>
      <w:proofErr w:type="spellStart"/>
      <w:r w:rsidRPr="005058F7">
        <w:rPr>
          <w:rFonts w:ascii="Times New Roman" w:hAnsi="Times New Roman"/>
          <w:sz w:val="20"/>
          <w:szCs w:val="20"/>
          <w:lang w:val="hu-HU"/>
        </w:rPr>
        <w:t>beleértve</w:t>
      </w:r>
      <w:proofErr w:type="spellEnd"/>
      <w:r w:rsidRPr="005058F7">
        <w:rPr>
          <w:rFonts w:ascii="Times New Roman" w:hAnsi="Times New Roman"/>
          <w:sz w:val="20"/>
          <w:szCs w:val="20"/>
          <w:lang w:val="hu-HU"/>
        </w:rPr>
        <w:t xml:space="preserve"> az </w:t>
      </w:r>
      <w:proofErr w:type="spellStart"/>
      <w:r w:rsidRPr="005058F7">
        <w:rPr>
          <w:rFonts w:ascii="Times New Roman" w:hAnsi="Times New Roman"/>
          <w:sz w:val="20"/>
          <w:szCs w:val="20"/>
          <w:lang w:val="hu-HU"/>
        </w:rPr>
        <w:t>elo</w:t>
      </w:r>
      <w:r w:rsidRPr="006A488C">
        <w:rPr>
          <w:rFonts w:ascii="Times New Roman" w:hAnsi="Times New Roman"/>
          <w:sz w:val="20"/>
          <w:szCs w:val="20"/>
          <w:lang w:val="hu-HU"/>
        </w:rPr>
        <w:t>̋</w:t>
      </w:r>
      <w:r w:rsidRPr="005058F7">
        <w:rPr>
          <w:rFonts w:ascii="Times New Roman" w:hAnsi="Times New Roman"/>
          <w:sz w:val="20"/>
          <w:szCs w:val="20"/>
          <w:lang w:val="hu-HU"/>
        </w:rPr>
        <w:t>leg</w:t>
      </w:r>
      <w:proofErr w:type="spellEnd"/>
      <w:r w:rsidRPr="005058F7">
        <w:rPr>
          <w:rFonts w:ascii="Times New Roman" w:hAnsi="Times New Roman"/>
          <w:sz w:val="20"/>
          <w:szCs w:val="20"/>
          <w:lang w:val="hu-HU"/>
        </w:rPr>
        <w:t xml:space="preserve"> - </w:t>
      </w:r>
      <w:proofErr w:type="spellStart"/>
      <w:r w:rsidRPr="005058F7">
        <w:rPr>
          <w:rFonts w:ascii="Times New Roman" w:hAnsi="Times New Roman"/>
          <w:sz w:val="20"/>
          <w:szCs w:val="20"/>
          <w:lang w:val="hu-HU"/>
        </w:rPr>
        <w:t>o</w:t>
      </w:r>
      <w:r w:rsidRPr="006A488C">
        <w:rPr>
          <w:rFonts w:ascii="Times New Roman" w:hAnsi="Times New Roman"/>
          <w:sz w:val="20"/>
          <w:szCs w:val="20"/>
          <w:lang w:val="hu-HU"/>
        </w:rPr>
        <w:t>̈</w:t>
      </w:r>
      <w:r w:rsidRPr="005058F7">
        <w:rPr>
          <w:rFonts w:ascii="Times New Roman" w:hAnsi="Times New Roman"/>
          <w:sz w:val="20"/>
          <w:szCs w:val="20"/>
          <w:lang w:val="hu-HU"/>
        </w:rPr>
        <w:t>sszegét</w:t>
      </w:r>
      <w:proofErr w:type="spellEnd"/>
      <w:r w:rsidRPr="005058F7">
        <w:rPr>
          <w:rFonts w:ascii="Times New Roman" w:hAnsi="Times New Roman"/>
          <w:sz w:val="20"/>
          <w:szCs w:val="20"/>
          <w:lang w:val="hu-HU"/>
        </w:rPr>
        <w:t xml:space="preserve"> </w:t>
      </w:r>
      <w:r w:rsidR="001331D7" w:rsidRPr="005058F7">
        <w:rPr>
          <w:rFonts w:ascii="Times New Roman" w:hAnsi="Times New Roman"/>
          <w:sz w:val="20"/>
          <w:szCs w:val="20"/>
          <w:lang w:val="hu-HU"/>
        </w:rPr>
        <w:t xml:space="preserve">ügyleti </w:t>
      </w:r>
      <w:proofErr w:type="gramStart"/>
      <w:r w:rsidRPr="005058F7">
        <w:rPr>
          <w:rFonts w:ascii="Times New Roman" w:hAnsi="Times New Roman"/>
          <w:sz w:val="20"/>
          <w:szCs w:val="20"/>
          <w:lang w:val="hu-HU"/>
        </w:rPr>
        <w:t>kamattal</w:t>
      </w:r>
      <w:proofErr w:type="gram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no</w:t>
      </w:r>
      <w:r w:rsidRPr="006A488C">
        <w:rPr>
          <w:rFonts w:ascii="Times New Roman" w:hAnsi="Times New Roman"/>
          <w:sz w:val="20"/>
          <w:szCs w:val="20"/>
          <w:lang w:val="hu-HU"/>
        </w:rPr>
        <w:t>̈</w:t>
      </w:r>
      <w:r w:rsidRPr="005058F7">
        <w:rPr>
          <w:rFonts w:ascii="Times New Roman" w:hAnsi="Times New Roman"/>
          <w:sz w:val="20"/>
          <w:szCs w:val="20"/>
          <w:lang w:val="hu-HU"/>
        </w:rPr>
        <w:t>velt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mértékben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teles</w:t>
      </w:r>
      <w:proofErr w:type="spellEnd"/>
      <w:r w:rsidRPr="005058F7">
        <w:rPr>
          <w:rFonts w:ascii="Times New Roman" w:hAnsi="Times New Roman"/>
          <w:sz w:val="20"/>
          <w:szCs w:val="20"/>
          <w:lang w:val="hu-HU"/>
        </w:rPr>
        <w:t xml:space="preserve"> visszafizetni a </w:t>
      </w:r>
      <w:proofErr w:type="spellStart"/>
      <w:r w:rsidRPr="005058F7">
        <w:rPr>
          <w:rFonts w:ascii="Times New Roman" w:hAnsi="Times New Roman"/>
          <w:sz w:val="20"/>
          <w:szCs w:val="20"/>
          <w:lang w:val="hu-HU"/>
        </w:rPr>
        <w:t>Támogato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által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megjelo</w:t>
      </w:r>
      <w:r w:rsidRPr="006A488C">
        <w:rPr>
          <w:rFonts w:ascii="Times New Roman" w:hAnsi="Times New Roman"/>
          <w:sz w:val="20"/>
          <w:szCs w:val="20"/>
          <w:lang w:val="hu-HU"/>
        </w:rPr>
        <w:t>̈</w:t>
      </w:r>
      <w:r w:rsidRPr="005058F7">
        <w:rPr>
          <w:rFonts w:ascii="Times New Roman" w:hAnsi="Times New Roman"/>
          <w:sz w:val="20"/>
          <w:szCs w:val="20"/>
          <w:lang w:val="hu-HU"/>
        </w:rPr>
        <w:t>lt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bankszámlára</w:t>
      </w:r>
      <w:proofErr w:type="spellEnd"/>
      <w:r w:rsidRPr="005058F7">
        <w:rPr>
          <w:rFonts w:ascii="Times New Roman" w:hAnsi="Times New Roman"/>
          <w:sz w:val="20"/>
          <w:szCs w:val="20"/>
          <w:lang w:val="hu-HU"/>
        </w:rPr>
        <w:t xml:space="preserve">, az </w:t>
      </w:r>
      <w:proofErr w:type="spellStart"/>
      <w:r w:rsidRPr="005058F7">
        <w:rPr>
          <w:rFonts w:ascii="Times New Roman" w:hAnsi="Times New Roman"/>
          <w:sz w:val="20"/>
          <w:szCs w:val="20"/>
          <w:lang w:val="hu-HU"/>
        </w:rPr>
        <w:t>elállás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kézhezvételéto</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számított</w:t>
      </w:r>
      <w:proofErr w:type="spellEnd"/>
      <w:r w:rsidRPr="005058F7">
        <w:rPr>
          <w:rFonts w:ascii="Times New Roman" w:hAnsi="Times New Roman"/>
          <w:sz w:val="20"/>
          <w:szCs w:val="20"/>
          <w:lang w:val="hu-HU"/>
        </w:rPr>
        <w:t xml:space="preserve"> 30 napon </w:t>
      </w:r>
      <w:proofErr w:type="spellStart"/>
      <w:r w:rsidRPr="005058F7">
        <w:rPr>
          <w:rFonts w:ascii="Times New Roman" w:hAnsi="Times New Roman"/>
          <w:sz w:val="20"/>
          <w:szCs w:val="20"/>
          <w:lang w:val="hu-HU"/>
        </w:rPr>
        <w:t>belu</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kamatszámítás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kezdo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ido</w:t>
      </w:r>
      <w:r w:rsidRPr="006A488C">
        <w:rPr>
          <w:rFonts w:ascii="Times New Roman" w:hAnsi="Times New Roman"/>
          <w:sz w:val="20"/>
          <w:szCs w:val="20"/>
          <w:lang w:val="hu-HU"/>
        </w:rPr>
        <w:t>̋</w:t>
      </w:r>
      <w:r w:rsidRPr="005058F7">
        <w:rPr>
          <w:rFonts w:ascii="Times New Roman" w:hAnsi="Times New Roman"/>
          <w:sz w:val="20"/>
          <w:szCs w:val="20"/>
          <w:lang w:val="hu-HU"/>
        </w:rPr>
        <w:t>pontja</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támogatás</w:t>
      </w:r>
      <w:proofErr w:type="spellEnd"/>
      <w:r w:rsidRPr="005058F7">
        <w:rPr>
          <w:rFonts w:ascii="Times New Roman" w:hAnsi="Times New Roman"/>
          <w:sz w:val="20"/>
          <w:szCs w:val="20"/>
          <w:lang w:val="hu-HU"/>
        </w:rPr>
        <w:t xml:space="preserve"> – vagy annak egyes </w:t>
      </w:r>
      <w:proofErr w:type="spellStart"/>
      <w:r w:rsidRPr="005058F7">
        <w:rPr>
          <w:rFonts w:ascii="Times New Roman" w:hAnsi="Times New Roman"/>
          <w:sz w:val="20"/>
          <w:szCs w:val="20"/>
          <w:lang w:val="hu-HU"/>
        </w:rPr>
        <w:t>részletei</w:t>
      </w:r>
      <w:proofErr w:type="spellEnd"/>
      <w:r w:rsidRPr="005058F7">
        <w:rPr>
          <w:rFonts w:ascii="Times New Roman" w:hAnsi="Times New Roman"/>
          <w:sz w:val="20"/>
          <w:szCs w:val="20"/>
          <w:lang w:val="hu-HU"/>
        </w:rPr>
        <w:t xml:space="preserve"> – </w:t>
      </w:r>
      <w:proofErr w:type="spellStart"/>
      <w:r w:rsidRPr="005058F7">
        <w:rPr>
          <w:rFonts w:ascii="Times New Roman" w:hAnsi="Times New Roman"/>
          <w:sz w:val="20"/>
          <w:szCs w:val="20"/>
          <w:lang w:val="hu-HU"/>
        </w:rPr>
        <w:t>folyósításának</w:t>
      </w:r>
      <w:proofErr w:type="spellEnd"/>
      <w:r w:rsidRPr="005058F7">
        <w:rPr>
          <w:rFonts w:ascii="Times New Roman" w:hAnsi="Times New Roman"/>
          <w:sz w:val="20"/>
          <w:szCs w:val="20"/>
          <w:lang w:val="hu-HU"/>
        </w:rPr>
        <w:t xml:space="preserve"> napja, </w:t>
      </w:r>
      <w:proofErr w:type="spellStart"/>
      <w:r w:rsidRPr="005058F7">
        <w:rPr>
          <w:rFonts w:ascii="Times New Roman" w:hAnsi="Times New Roman"/>
          <w:sz w:val="20"/>
          <w:szCs w:val="20"/>
          <w:lang w:val="hu-HU"/>
        </w:rPr>
        <w:t>utolso</w:t>
      </w:r>
      <w:proofErr w:type="spellEnd"/>
      <w:r w:rsidRPr="005058F7">
        <w:rPr>
          <w:rFonts w:ascii="Times New Roman" w:hAnsi="Times New Roman"/>
          <w:sz w:val="20"/>
          <w:szCs w:val="20"/>
          <w:lang w:val="hu-HU"/>
        </w:rPr>
        <w:t xml:space="preserve">́ napja pedig a </w:t>
      </w:r>
      <w:proofErr w:type="spellStart"/>
      <w:r w:rsidRPr="005058F7">
        <w:rPr>
          <w:rFonts w:ascii="Times New Roman" w:hAnsi="Times New Roman"/>
          <w:sz w:val="20"/>
          <w:szCs w:val="20"/>
          <w:lang w:val="hu-HU"/>
        </w:rPr>
        <w:t>visszafizetési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telezettség</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teljesítésének</w:t>
      </w:r>
      <w:proofErr w:type="spellEnd"/>
      <w:r w:rsidRPr="005058F7">
        <w:rPr>
          <w:rFonts w:ascii="Times New Roman" w:hAnsi="Times New Roman"/>
          <w:sz w:val="20"/>
          <w:szCs w:val="20"/>
          <w:lang w:val="hu-HU"/>
        </w:rPr>
        <w:t xml:space="preserve"> napja.</w:t>
      </w:r>
      <w:r w:rsidR="00F35595" w:rsidRPr="005058F7">
        <w:rPr>
          <w:rFonts w:ascii="Times New Roman" w:hAnsi="Times New Roman"/>
          <w:sz w:val="20"/>
          <w:szCs w:val="20"/>
          <w:lang w:val="hu-HU"/>
        </w:rPr>
        <w:t xml:space="preserve"> Az ügyleti kamat mértéke a Magyar Nemzeti Bank által meghatározott jegybanki alapkamat kétszerese.</w:t>
      </w:r>
      <w:r w:rsidRPr="005058F7">
        <w:rPr>
          <w:rFonts w:ascii="Times New Roman" w:hAnsi="Times New Roman"/>
          <w:sz w:val="20"/>
          <w:szCs w:val="20"/>
          <w:lang w:val="hu-HU"/>
        </w:rPr>
        <w:t xml:space="preserve">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w:t>
      </w:r>
      <w:proofErr w:type="spellEnd"/>
      <w:r w:rsidRPr="005058F7">
        <w:rPr>
          <w:rFonts w:ascii="Times New Roman" w:hAnsi="Times New Roman"/>
          <w:sz w:val="20"/>
          <w:szCs w:val="20"/>
          <w:lang w:val="hu-HU"/>
        </w:rPr>
        <w:t xml:space="preserve"> a</w:t>
      </w:r>
      <w:r w:rsidR="00F35595" w:rsidRPr="005058F7">
        <w:rPr>
          <w:rFonts w:ascii="Times New Roman" w:hAnsi="Times New Roman"/>
          <w:sz w:val="20"/>
          <w:szCs w:val="20"/>
          <w:lang w:val="hu-HU"/>
        </w:rPr>
        <w:t>z ügyleti</w:t>
      </w:r>
      <w:r w:rsidRPr="005058F7">
        <w:rPr>
          <w:rFonts w:ascii="Times New Roman" w:hAnsi="Times New Roman"/>
          <w:sz w:val="20"/>
          <w:szCs w:val="20"/>
          <w:lang w:val="hu-HU"/>
        </w:rPr>
        <w:t xml:space="preserve"> kamaton </w:t>
      </w:r>
      <w:proofErr w:type="spellStart"/>
      <w:r w:rsidRPr="005058F7">
        <w:rPr>
          <w:rFonts w:ascii="Times New Roman" w:hAnsi="Times New Roman"/>
          <w:sz w:val="20"/>
          <w:szCs w:val="20"/>
          <w:lang w:val="hu-HU"/>
        </w:rPr>
        <w:t>felu</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hatályos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jogszabályi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elo</w:t>
      </w:r>
      <w:r w:rsidRPr="006A488C">
        <w:rPr>
          <w:rFonts w:ascii="Times New Roman" w:hAnsi="Times New Roman"/>
          <w:sz w:val="20"/>
          <w:szCs w:val="20"/>
          <w:lang w:val="hu-HU"/>
        </w:rPr>
        <w:t>̋</w:t>
      </w:r>
      <w:r w:rsidRPr="005058F7">
        <w:rPr>
          <w:rFonts w:ascii="Times New Roman" w:hAnsi="Times New Roman"/>
          <w:sz w:val="20"/>
          <w:szCs w:val="20"/>
          <w:lang w:val="hu-HU"/>
        </w:rPr>
        <w:t>írások</w:t>
      </w:r>
      <w:proofErr w:type="spellEnd"/>
      <w:r w:rsidRPr="005058F7">
        <w:rPr>
          <w:rFonts w:ascii="Times New Roman" w:hAnsi="Times New Roman"/>
          <w:sz w:val="20"/>
          <w:szCs w:val="20"/>
          <w:lang w:val="hu-HU"/>
        </w:rPr>
        <w:t xml:space="preserve"> szerint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késedelmi</w:t>
      </w:r>
      <w:proofErr w:type="spellEnd"/>
      <w:r w:rsidRPr="005058F7">
        <w:rPr>
          <w:rFonts w:ascii="Times New Roman" w:hAnsi="Times New Roman"/>
          <w:sz w:val="20"/>
          <w:szCs w:val="20"/>
          <w:lang w:val="hu-HU"/>
        </w:rPr>
        <w:t xml:space="preserve"> kamatot fizetni, ha </w:t>
      </w:r>
      <w:proofErr w:type="spellStart"/>
      <w:r w:rsidRPr="005058F7">
        <w:rPr>
          <w:rFonts w:ascii="Times New Roman" w:hAnsi="Times New Roman"/>
          <w:sz w:val="20"/>
          <w:szCs w:val="20"/>
          <w:lang w:val="hu-HU"/>
        </w:rPr>
        <w:t>bármely</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visszafizetési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telezettségét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határido</w:t>
      </w:r>
      <w:r w:rsidRPr="006A488C">
        <w:rPr>
          <w:rFonts w:ascii="Times New Roman" w:hAnsi="Times New Roman"/>
          <w:sz w:val="20"/>
          <w:szCs w:val="20"/>
          <w:lang w:val="hu-HU"/>
        </w:rPr>
        <w:t>̋</w:t>
      </w:r>
      <w:r w:rsidRPr="005058F7">
        <w:rPr>
          <w:rFonts w:ascii="Times New Roman" w:hAnsi="Times New Roman"/>
          <w:sz w:val="20"/>
          <w:szCs w:val="20"/>
          <w:lang w:val="hu-HU"/>
        </w:rPr>
        <w:t>ben</w:t>
      </w:r>
      <w:proofErr w:type="spellEnd"/>
      <w:r w:rsidRPr="005058F7">
        <w:rPr>
          <w:rFonts w:ascii="Times New Roman" w:hAnsi="Times New Roman"/>
          <w:sz w:val="20"/>
          <w:szCs w:val="20"/>
          <w:lang w:val="hu-HU"/>
        </w:rPr>
        <w:t xml:space="preserve"> nem </w:t>
      </w:r>
      <w:proofErr w:type="spellStart"/>
      <w:r w:rsidRPr="005058F7">
        <w:rPr>
          <w:rFonts w:ascii="Times New Roman" w:hAnsi="Times New Roman"/>
          <w:sz w:val="20"/>
          <w:szCs w:val="20"/>
          <w:lang w:val="hu-HU"/>
        </w:rPr>
        <w:t>teljesíti</w:t>
      </w:r>
      <w:proofErr w:type="spellEnd"/>
      <w:r w:rsidRPr="005058F7">
        <w:rPr>
          <w:rFonts w:ascii="Times New Roman" w:hAnsi="Times New Roman"/>
          <w:sz w:val="20"/>
          <w:szCs w:val="20"/>
          <w:lang w:val="hu-HU"/>
        </w:rPr>
        <w:t>.</w:t>
      </w:r>
      <w:r w:rsidR="00F35595" w:rsidRPr="005058F7">
        <w:rPr>
          <w:rFonts w:ascii="Times New Roman" w:hAnsi="Times New Roman"/>
          <w:sz w:val="20"/>
          <w:szCs w:val="20"/>
          <w:lang w:val="hu-HU"/>
        </w:rPr>
        <w:t xml:space="preserve"> </w:t>
      </w:r>
      <w:r w:rsidR="00133F60" w:rsidRPr="005058F7">
        <w:rPr>
          <w:rFonts w:ascii="Times New Roman" w:hAnsi="Times New Roman"/>
          <w:sz w:val="20"/>
          <w:szCs w:val="20"/>
          <w:lang w:val="hu-HU"/>
        </w:rPr>
        <w:t xml:space="preserve">A késedelmi kamat számításának kezdő időpontja a Végső kedvezményezett </w:t>
      </w:r>
      <w:r w:rsidR="00133F60" w:rsidRPr="008B106B">
        <w:rPr>
          <w:rFonts w:ascii="Times New Roman" w:hAnsi="Times New Roman"/>
          <w:bCs/>
          <w:sz w:val="20"/>
          <w:szCs w:val="20"/>
          <w:lang w:val="hu-HU"/>
        </w:rPr>
        <w:t xml:space="preserve">visszafizetési kötelezettsége </w:t>
      </w:r>
      <w:r w:rsidR="00133F60" w:rsidRPr="008B106B">
        <w:rPr>
          <w:rFonts w:ascii="Times New Roman" w:hAnsi="Times New Roman"/>
          <w:sz w:val="20"/>
          <w:szCs w:val="20"/>
          <w:lang w:val="hu-HU"/>
        </w:rPr>
        <w:t xml:space="preserve">késedelembe esésének napja, utolsó napja a visszafizetési kötelezettség teljesítésének napja. </w:t>
      </w:r>
      <w:r w:rsidR="00F35595" w:rsidRPr="008B106B">
        <w:rPr>
          <w:rFonts w:ascii="Times New Roman" w:hAnsi="Times New Roman"/>
          <w:sz w:val="20"/>
          <w:szCs w:val="20"/>
          <w:lang w:val="hu-HU"/>
        </w:rPr>
        <w:t xml:space="preserve">A késedelmi kamat mértéke a </w:t>
      </w:r>
      <w:r w:rsidR="00A45804" w:rsidRPr="008B106B">
        <w:rPr>
          <w:rFonts w:ascii="Times New Roman" w:hAnsi="Times New Roman"/>
          <w:sz w:val="20"/>
          <w:szCs w:val="20"/>
          <w:lang w:val="hu-HU"/>
        </w:rPr>
        <w:t>késedelemmel</w:t>
      </w:r>
      <w:r w:rsidR="00F35595" w:rsidRPr="008B106B">
        <w:rPr>
          <w:rFonts w:ascii="Times New Roman" w:hAnsi="Times New Roman"/>
          <w:sz w:val="20"/>
          <w:szCs w:val="20"/>
          <w:lang w:val="hu-HU"/>
        </w:rPr>
        <w:t xml:space="preserve"> érintett naptári félév első napján érvényes</w:t>
      </w:r>
      <w:r w:rsidR="00A45804" w:rsidRPr="008B106B">
        <w:rPr>
          <w:rFonts w:ascii="Times New Roman" w:hAnsi="Times New Roman"/>
          <w:sz w:val="20"/>
          <w:szCs w:val="20"/>
          <w:lang w:val="hu-HU"/>
        </w:rPr>
        <w:t>, Magyar Nemzeti Bank által meghatározott</w:t>
      </w:r>
      <w:r w:rsidR="00F35595" w:rsidRPr="008B106B">
        <w:rPr>
          <w:rFonts w:ascii="Times New Roman" w:hAnsi="Times New Roman"/>
          <w:sz w:val="20"/>
          <w:szCs w:val="20"/>
          <w:lang w:val="hu-HU"/>
        </w:rPr>
        <w:t xml:space="preserve"> jegybanki alapkamat</w:t>
      </w:r>
      <w:r w:rsidR="00A45804" w:rsidRPr="008B106B">
        <w:rPr>
          <w:rFonts w:ascii="Times New Roman" w:hAnsi="Times New Roman"/>
          <w:sz w:val="20"/>
          <w:szCs w:val="20"/>
          <w:lang w:val="hu-HU"/>
        </w:rPr>
        <w:t>.</w:t>
      </w:r>
      <w:r w:rsidR="00F35595" w:rsidRPr="008B106B">
        <w:rPr>
          <w:rFonts w:ascii="Times New Roman" w:hAnsi="Times New Roman"/>
          <w:sz w:val="20"/>
          <w:szCs w:val="20"/>
          <w:lang w:val="hu-HU"/>
        </w:rPr>
        <w:t xml:space="preserve"> </w:t>
      </w:r>
    </w:p>
    <w:p w14:paraId="66540B8D" w14:textId="77777777" w:rsidR="00A432AA" w:rsidRPr="008B106B" w:rsidRDefault="00A432AA" w:rsidP="00A432AA">
      <w:pPr>
        <w:rPr>
          <w:rFonts w:ascii="Times New Roman" w:hAnsi="Times New Roman"/>
          <w:b/>
          <w:sz w:val="20"/>
          <w:szCs w:val="20"/>
          <w:lang w:val="hu-HU"/>
        </w:rPr>
      </w:pPr>
    </w:p>
    <w:p w14:paraId="414C0560" w14:textId="77777777" w:rsidR="004D4EBB" w:rsidRPr="008B106B" w:rsidRDefault="004D4EBB" w:rsidP="00A432AA">
      <w:pPr>
        <w:rPr>
          <w:rFonts w:ascii="Times New Roman" w:hAnsi="Times New Roman"/>
          <w:b/>
          <w:sz w:val="20"/>
          <w:szCs w:val="20"/>
          <w:lang w:val="hu-HU"/>
        </w:rPr>
      </w:pPr>
    </w:p>
    <w:p w14:paraId="1C7715F5" w14:textId="77777777" w:rsidR="00A432AA" w:rsidRPr="008B106B" w:rsidRDefault="006533B8" w:rsidP="00FF006D">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A jogosulatlanul igénybe vett támogatás visszatérítése és a támogatás jogosulatlan igénybevételének jogkövetkezményei</w:t>
      </w:r>
    </w:p>
    <w:p w14:paraId="1F9228EE" w14:textId="77777777" w:rsidR="00A432AA" w:rsidRPr="008B106B" w:rsidRDefault="00A432AA" w:rsidP="00A432AA">
      <w:pPr>
        <w:ind w:right="-2"/>
        <w:jc w:val="both"/>
        <w:rPr>
          <w:rFonts w:ascii="Times New Roman" w:hAnsi="Times New Roman"/>
          <w:sz w:val="20"/>
          <w:szCs w:val="20"/>
          <w:lang w:val="hu-HU"/>
        </w:rPr>
      </w:pPr>
    </w:p>
    <w:p w14:paraId="4538EC88" w14:textId="77777777" w:rsidR="00A432AA" w:rsidRPr="008B106B" w:rsidRDefault="00A432AA" w:rsidP="004B6DE8">
      <w:pPr>
        <w:numPr>
          <w:ilvl w:val="0"/>
          <w:numId w:val="11"/>
        </w:numPr>
        <w:ind w:right="-2" w:hanging="720"/>
        <w:jc w:val="both"/>
        <w:rPr>
          <w:rFonts w:ascii="Times New Roman" w:hAnsi="Times New Roman"/>
          <w:sz w:val="20"/>
          <w:szCs w:val="20"/>
          <w:lang w:val="hu-HU"/>
        </w:rPr>
      </w:pPr>
      <w:r w:rsidRPr="008B106B">
        <w:rPr>
          <w:rFonts w:ascii="Times New Roman" w:hAnsi="Times New Roman"/>
          <w:sz w:val="20"/>
          <w:szCs w:val="20"/>
          <w:lang w:val="hu-HU"/>
        </w:rPr>
        <w:t xml:space="preserve">Abban az esetben, ha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 a </w:t>
      </w:r>
      <w:r w:rsidR="00073343" w:rsidRPr="008B106B">
        <w:rPr>
          <w:rFonts w:ascii="Times New Roman" w:hAnsi="Times New Roman"/>
          <w:sz w:val="20"/>
          <w:szCs w:val="20"/>
          <w:lang w:val="hu-HU"/>
        </w:rPr>
        <w:t>S</w:t>
      </w:r>
      <w:r w:rsidRPr="008B106B">
        <w:rPr>
          <w:rFonts w:ascii="Times New Roman" w:hAnsi="Times New Roman"/>
          <w:sz w:val="20"/>
          <w:szCs w:val="20"/>
          <w:lang w:val="hu-HU"/>
        </w:rPr>
        <w:t xml:space="preserve">zerződésben vállalt kötelezettségét nem, vagy csak részben teljesíti, illetve a támogatott tevékenység megvalósítása meghiúsul, vagy tartós akadályba ütközik, az igénybe nem vett támogatás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kedvezményezettet nem illeti meg.</w:t>
      </w:r>
    </w:p>
    <w:p w14:paraId="33D6EE7B" w14:textId="77777777" w:rsidR="00A432AA" w:rsidRPr="008B106B" w:rsidRDefault="00A432AA" w:rsidP="004B6DE8">
      <w:pPr>
        <w:numPr>
          <w:ilvl w:val="0"/>
          <w:numId w:val="11"/>
        </w:numPr>
        <w:ind w:right="-2" w:hanging="720"/>
        <w:jc w:val="both"/>
        <w:rPr>
          <w:rFonts w:ascii="Times New Roman" w:eastAsia="Calibri" w:hAnsi="Times New Roman"/>
          <w:sz w:val="20"/>
          <w:szCs w:val="20"/>
          <w:lang w:val="hu-HU" w:eastAsia="hu-HU"/>
        </w:rPr>
      </w:pPr>
      <w:r w:rsidRPr="008B106B">
        <w:rPr>
          <w:rFonts w:ascii="Times New Roman" w:hAnsi="Times New Roman"/>
          <w:sz w:val="20"/>
          <w:szCs w:val="20"/>
          <w:lang w:val="hu-HU"/>
        </w:rPr>
        <w:t xml:space="preserve">A támogatás jogosulatlan igénybe vétele esetén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kedvezményezettet a támogatás részben vagy egészben történő visszafizetésének kötelezettsége terheli.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 az igénybe vett támogatás összegét ügyleti, késedelem esetén késedelmi kamattal</w:t>
      </w:r>
      <w:r w:rsidR="00296EE0" w:rsidRPr="008B106B">
        <w:rPr>
          <w:rFonts w:ascii="Times New Roman" w:hAnsi="Times New Roman"/>
          <w:sz w:val="20"/>
          <w:szCs w:val="20"/>
          <w:lang w:val="hu-HU"/>
        </w:rPr>
        <w:t xml:space="preserve"> is</w:t>
      </w:r>
      <w:r w:rsidRPr="008B106B">
        <w:rPr>
          <w:rFonts w:ascii="Times New Roman" w:hAnsi="Times New Roman"/>
          <w:sz w:val="20"/>
          <w:szCs w:val="20"/>
          <w:lang w:val="hu-HU"/>
        </w:rPr>
        <w:t xml:space="preserve"> növelten köteles visszafizetni, az erről szóló írásbeli értesítés kézhezvételétől számított 30 napon belül. </w:t>
      </w:r>
      <w:proofErr w:type="gramStart"/>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 tudomásul veszi, hogy abban az esetben, ha a jogosulatlanul igénybe vett költségvetési támogatással összefüggésben </w:t>
      </w:r>
      <w:r w:rsidRPr="008B106B">
        <w:rPr>
          <w:rFonts w:ascii="Times New Roman" w:hAnsi="Times New Roman"/>
          <w:sz w:val="20"/>
          <w:szCs w:val="20"/>
          <w:lang w:val="hu-HU"/>
        </w:rPr>
        <w:lastRenderedPageBreak/>
        <w:t xml:space="preserve">keletkező visszafizetési kötelezettségét a Támogató által meghatározott határnapig nem teljesíti, illetve annak részletekben történő teljesítése esetén a részletfizetési kötelezettségét elmulasztja, a Támogató kezdeményezi az állami adóhatóságnál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 adószámának törlését</w:t>
      </w:r>
      <w:r w:rsidR="00CD6A9B" w:rsidRPr="008B106B">
        <w:rPr>
          <w:rFonts w:ascii="Times New Roman" w:hAnsi="Times New Roman"/>
          <w:sz w:val="20"/>
          <w:szCs w:val="20"/>
          <w:lang w:val="hu-HU"/>
        </w:rPr>
        <w:t xml:space="preserve">, valamint </w:t>
      </w:r>
      <w:r w:rsidR="00CD6A9B" w:rsidRPr="008B106B">
        <w:rPr>
          <w:rFonts w:ascii="Times New Roman" w:eastAsia="Calibri" w:hAnsi="Times New Roman"/>
          <w:sz w:val="20"/>
          <w:szCs w:val="20"/>
          <w:lang w:val="hu-HU" w:eastAsia="hu-HU"/>
        </w:rPr>
        <w:t>a Támogatót megilleti az azonnali beszedési megbízás érvényesítésének a joga a Végső kedvezményezett valamennyi bankszámlaszáma tekintetében</w:t>
      </w:r>
      <w:r w:rsidR="00A957BD" w:rsidRPr="008B106B">
        <w:rPr>
          <w:rFonts w:ascii="Times New Roman" w:eastAsia="Calibri" w:hAnsi="Times New Roman"/>
          <w:sz w:val="20"/>
          <w:szCs w:val="20"/>
          <w:lang w:val="hu-HU" w:eastAsia="hu-HU"/>
        </w:rPr>
        <w:t xml:space="preserve"> a banki inkasszóra vonatkoz</w:t>
      </w:r>
      <w:proofErr w:type="gramEnd"/>
      <w:r w:rsidR="00A957BD" w:rsidRPr="008B106B">
        <w:rPr>
          <w:rFonts w:ascii="Times New Roman" w:eastAsia="Calibri" w:hAnsi="Times New Roman"/>
          <w:sz w:val="20"/>
          <w:szCs w:val="20"/>
          <w:lang w:val="hu-HU" w:eastAsia="hu-HU"/>
        </w:rPr>
        <w:t>ó felhatalmazó levél alapján</w:t>
      </w:r>
      <w:r w:rsidR="00CD6A9B" w:rsidRPr="008B106B">
        <w:rPr>
          <w:rFonts w:ascii="Times New Roman" w:eastAsia="Calibri" w:hAnsi="Times New Roman"/>
          <w:sz w:val="20"/>
          <w:szCs w:val="20"/>
          <w:lang w:val="hu-HU" w:eastAsia="hu-HU"/>
        </w:rPr>
        <w:t>,</w:t>
      </w:r>
    </w:p>
    <w:p w14:paraId="5787ACB0" w14:textId="77777777" w:rsidR="00A432AA" w:rsidRPr="008B106B" w:rsidRDefault="00A432AA" w:rsidP="004B6DE8">
      <w:pPr>
        <w:numPr>
          <w:ilvl w:val="0"/>
          <w:numId w:val="11"/>
        </w:numPr>
        <w:ind w:right="-2" w:hanging="720"/>
        <w:jc w:val="both"/>
        <w:rPr>
          <w:rFonts w:ascii="Times New Roman" w:hAnsi="Times New Roman"/>
          <w:sz w:val="20"/>
          <w:szCs w:val="20"/>
          <w:lang w:val="hu-HU"/>
        </w:rPr>
      </w:pPr>
      <w:proofErr w:type="gramStart"/>
      <w:r w:rsidRPr="008B106B">
        <w:rPr>
          <w:rFonts w:ascii="Times New Roman" w:hAnsi="Times New Roman"/>
          <w:sz w:val="20"/>
          <w:szCs w:val="20"/>
          <w:lang w:val="hu-HU"/>
        </w:rPr>
        <w:t xml:space="preserve">Amennyiben a támogatás jogosulatlan igénybe vételére okot adó körülmény bekövetkezése, illetve a támogatás jogosulatlan igénybe vétele – a Támogató által elismerten -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kedvezményezettnek nem róható fel és a</w:t>
      </w:r>
      <w:r w:rsidR="001D30A6" w:rsidRPr="008B106B">
        <w:rPr>
          <w:rFonts w:ascii="Times New Roman" w:hAnsi="Times New Roman"/>
          <w:sz w:val="20"/>
          <w:szCs w:val="20"/>
          <w:lang w:val="hu-HU"/>
        </w:rPr>
        <w:t xml:space="preserve"> Végső kedvezményezett az ÁSZF</w:t>
      </w:r>
      <w:r w:rsidRPr="008B106B">
        <w:rPr>
          <w:rFonts w:ascii="Times New Roman" w:hAnsi="Times New Roman"/>
          <w:sz w:val="20"/>
          <w:szCs w:val="20"/>
          <w:lang w:val="hu-HU"/>
        </w:rPr>
        <w:t xml:space="preserve"> 5.4.a) pont</w:t>
      </w:r>
      <w:r w:rsidR="001D30A6" w:rsidRPr="008B106B">
        <w:rPr>
          <w:rFonts w:ascii="Times New Roman" w:hAnsi="Times New Roman"/>
          <w:sz w:val="20"/>
          <w:szCs w:val="20"/>
          <w:lang w:val="hu-HU"/>
        </w:rPr>
        <w:t>já</w:t>
      </w:r>
      <w:r w:rsidRPr="008B106B">
        <w:rPr>
          <w:rFonts w:ascii="Times New Roman" w:hAnsi="Times New Roman"/>
          <w:sz w:val="20"/>
          <w:szCs w:val="20"/>
          <w:lang w:val="hu-HU"/>
        </w:rPr>
        <w:t>ban foglalt bejelentési kötelezettségének haladéktalanul, de a bejelentésre okot adó körülmény bekövetkezésétől számított legfeljebb 8 napon belül eleget tesz, a már felvett támogatással el kell számolnia és a támogatásnak a teljesítéssel arányban nem álló részét a Támogató erről szóló értesítésének kézhezvételétől számított 30 napon belül vissz</w:t>
      </w:r>
      <w:proofErr w:type="gramEnd"/>
      <w:r w:rsidRPr="008B106B">
        <w:rPr>
          <w:rFonts w:ascii="Times New Roman" w:hAnsi="Times New Roman"/>
          <w:sz w:val="20"/>
          <w:szCs w:val="20"/>
          <w:lang w:val="hu-HU"/>
        </w:rPr>
        <w:t xml:space="preserve">a kell fizetnie. </w:t>
      </w:r>
    </w:p>
    <w:p w14:paraId="0595A01C" w14:textId="7A7C5152" w:rsidR="004D4EBB" w:rsidRPr="008B106B" w:rsidRDefault="004D4EBB" w:rsidP="00A432AA">
      <w:pPr>
        <w:widowControl w:val="0"/>
        <w:autoSpaceDE w:val="0"/>
        <w:autoSpaceDN w:val="0"/>
        <w:adjustRightInd w:val="0"/>
        <w:jc w:val="both"/>
        <w:rPr>
          <w:rFonts w:ascii="Times New Roman" w:hAnsi="Times New Roman"/>
          <w:sz w:val="20"/>
          <w:szCs w:val="20"/>
          <w:lang w:val="hu-HU"/>
        </w:rPr>
      </w:pPr>
    </w:p>
    <w:p w14:paraId="582C13F5" w14:textId="62A78C5D" w:rsidR="00A432AA" w:rsidRPr="008B106B" w:rsidRDefault="00A432AA" w:rsidP="00FF006D">
      <w:pPr>
        <w:pStyle w:val="Szneslista1jellszn1"/>
        <w:widowControl w:val="0"/>
        <w:numPr>
          <w:ilvl w:val="0"/>
          <w:numId w:val="1"/>
        </w:numPr>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 xml:space="preserve">A </w:t>
      </w:r>
      <w:proofErr w:type="spellStart"/>
      <w:r w:rsidR="00C55FD8">
        <w:rPr>
          <w:rFonts w:ascii="Times New Roman" w:hAnsi="Times New Roman"/>
          <w:b/>
          <w:sz w:val="20"/>
          <w:szCs w:val="20"/>
          <w:lang w:val="hu-HU"/>
        </w:rPr>
        <w:t>p</w:t>
      </w:r>
      <w:r w:rsidRPr="008B106B">
        <w:rPr>
          <w:rFonts w:ascii="Times New Roman" w:hAnsi="Times New Roman"/>
          <w:b/>
          <w:sz w:val="20"/>
          <w:szCs w:val="20"/>
          <w:lang w:val="hu-HU"/>
        </w:rPr>
        <w:t>ojekt</w:t>
      </w:r>
      <w:proofErr w:type="spellEnd"/>
      <w:r w:rsidRPr="008B106B">
        <w:rPr>
          <w:rFonts w:ascii="Times New Roman" w:hAnsi="Times New Roman"/>
          <w:b/>
          <w:sz w:val="20"/>
          <w:szCs w:val="20"/>
          <w:lang w:val="hu-HU"/>
        </w:rPr>
        <w:t xml:space="preserve"> </w:t>
      </w:r>
      <w:proofErr w:type="spellStart"/>
      <w:r w:rsidRPr="008B106B">
        <w:rPr>
          <w:rFonts w:ascii="Times New Roman" w:hAnsi="Times New Roman"/>
          <w:b/>
          <w:sz w:val="20"/>
          <w:szCs w:val="20"/>
          <w:lang w:val="hu-HU"/>
        </w:rPr>
        <w:t>fenntartása</w:t>
      </w:r>
      <w:proofErr w:type="spellEnd"/>
    </w:p>
    <w:p w14:paraId="2E068A47" w14:textId="77777777" w:rsidR="0040614F" w:rsidRPr="008B106B" w:rsidRDefault="0040614F" w:rsidP="00FF006D">
      <w:pPr>
        <w:pStyle w:val="Szneslista1jellszn1"/>
        <w:widowControl w:val="0"/>
        <w:autoSpaceDE w:val="0"/>
        <w:autoSpaceDN w:val="0"/>
        <w:adjustRightInd w:val="0"/>
        <w:rPr>
          <w:rFonts w:ascii="Times New Roman" w:hAnsi="Times New Roman"/>
          <w:b/>
          <w:sz w:val="20"/>
          <w:szCs w:val="20"/>
          <w:lang w:val="hu-HU"/>
        </w:rPr>
      </w:pPr>
    </w:p>
    <w:p w14:paraId="4BF38B53" w14:textId="0901612C" w:rsidR="00A432AA" w:rsidRPr="005058F7" w:rsidRDefault="00A432AA" w:rsidP="004B6DE8">
      <w:pPr>
        <w:widowControl w:val="0"/>
        <w:numPr>
          <w:ilvl w:val="0"/>
          <w:numId w:val="13"/>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proofErr w:type="spellStart"/>
      <w:r w:rsidR="00C55FD8">
        <w:rPr>
          <w:rFonts w:ascii="Times New Roman" w:hAnsi="Times New Roman"/>
          <w:sz w:val="20"/>
          <w:szCs w:val="20"/>
          <w:lang w:val="hu-HU"/>
        </w:rPr>
        <w:t>p</w:t>
      </w:r>
      <w:r w:rsidRPr="008B106B">
        <w:rPr>
          <w:rFonts w:ascii="Times New Roman" w:hAnsi="Times New Roman"/>
          <w:sz w:val="20"/>
          <w:szCs w:val="20"/>
          <w:lang w:val="hu-HU"/>
        </w:rPr>
        <w:t>ojekt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fenntartási</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ido</w:t>
      </w:r>
      <w:r w:rsidRPr="006A488C">
        <w:rPr>
          <w:rFonts w:ascii="Times New Roman" w:hAnsi="Times New Roman"/>
          <w:sz w:val="20"/>
          <w:szCs w:val="20"/>
          <w:lang w:val="hu-HU"/>
        </w:rPr>
        <w:t>̋</w:t>
      </w:r>
      <w:r w:rsidRPr="005058F7">
        <w:rPr>
          <w:rFonts w:ascii="Times New Roman" w:hAnsi="Times New Roman"/>
          <w:sz w:val="20"/>
          <w:szCs w:val="20"/>
          <w:lang w:val="hu-HU"/>
        </w:rPr>
        <w:t>szak</w:t>
      </w:r>
      <w:proofErr w:type="spellEnd"/>
      <w:r w:rsidRPr="005058F7">
        <w:rPr>
          <w:rFonts w:ascii="Times New Roman" w:hAnsi="Times New Roman"/>
          <w:sz w:val="20"/>
          <w:szCs w:val="20"/>
          <w:lang w:val="hu-HU"/>
        </w:rPr>
        <w:t xml:space="preserve"> kezdete a </w:t>
      </w:r>
      <w:r w:rsidR="00C55FD8">
        <w:rPr>
          <w:rFonts w:ascii="Times New Roman" w:hAnsi="Times New Roman"/>
          <w:sz w:val="20"/>
          <w:szCs w:val="20"/>
          <w:lang w:val="hu-HU"/>
        </w:rPr>
        <w:t>pr</w:t>
      </w:r>
      <w:r w:rsidRPr="005058F7">
        <w:rPr>
          <w:rFonts w:ascii="Times New Roman" w:hAnsi="Times New Roman"/>
          <w:sz w:val="20"/>
          <w:szCs w:val="20"/>
          <w:lang w:val="hu-HU"/>
        </w:rPr>
        <w:t xml:space="preserve">ojektre </w:t>
      </w:r>
      <w:r w:rsidR="00D469A8" w:rsidRPr="005058F7">
        <w:rPr>
          <w:rFonts w:ascii="Times New Roman" w:hAnsi="Times New Roman"/>
          <w:sz w:val="20"/>
          <w:szCs w:val="20"/>
          <w:lang w:val="hu-HU"/>
        </w:rPr>
        <w:t xml:space="preserve">vonatkozóan </w:t>
      </w:r>
      <w:r w:rsidRPr="005058F7">
        <w:rPr>
          <w:rFonts w:ascii="Times New Roman" w:hAnsi="Times New Roman"/>
          <w:sz w:val="20"/>
          <w:szCs w:val="20"/>
          <w:lang w:val="hu-HU"/>
        </w:rPr>
        <w:t xml:space="preserve">benyújtott </w:t>
      </w:r>
      <w:r w:rsidR="00A703D7">
        <w:rPr>
          <w:rFonts w:ascii="Times New Roman" w:hAnsi="Times New Roman"/>
          <w:sz w:val="20"/>
          <w:szCs w:val="20"/>
          <w:lang w:val="hu-HU"/>
        </w:rPr>
        <w:t>v</w:t>
      </w:r>
      <w:r w:rsidR="006B2079">
        <w:rPr>
          <w:rFonts w:ascii="Times New Roman" w:hAnsi="Times New Roman"/>
          <w:sz w:val="20"/>
          <w:szCs w:val="20"/>
          <w:lang w:val="hu-HU"/>
        </w:rPr>
        <w:t>égső kedvezményezett</w:t>
      </w:r>
      <w:r w:rsidR="005058F7">
        <w:rPr>
          <w:rFonts w:ascii="Times New Roman" w:hAnsi="Times New Roman"/>
          <w:sz w:val="20"/>
          <w:szCs w:val="20"/>
          <w:lang w:val="hu-HU"/>
        </w:rPr>
        <w:t>i</w:t>
      </w:r>
      <w:r w:rsidR="001B4574" w:rsidRPr="005058F7">
        <w:rPr>
          <w:rFonts w:ascii="Times New Roman" w:hAnsi="Times New Roman"/>
          <w:sz w:val="20"/>
          <w:szCs w:val="20"/>
          <w:lang w:val="hu-HU"/>
        </w:rPr>
        <w:t xml:space="preserve"> </w:t>
      </w:r>
      <w:r w:rsidRPr="005058F7">
        <w:rPr>
          <w:rFonts w:ascii="Times New Roman" w:hAnsi="Times New Roman"/>
          <w:sz w:val="20"/>
          <w:szCs w:val="20"/>
          <w:lang w:val="hu-HU"/>
        </w:rPr>
        <w:t xml:space="preserve">beszámoló elfogadását </w:t>
      </w:r>
      <w:proofErr w:type="spellStart"/>
      <w:r w:rsidRPr="005058F7">
        <w:rPr>
          <w:rFonts w:ascii="Times New Roman" w:hAnsi="Times New Roman"/>
          <w:sz w:val="20"/>
          <w:szCs w:val="20"/>
          <w:lang w:val="hu-HU"/>
        </w:rPr>
        <w:t>k</w:t>
      </w:r>
      <w:r w:rsidR="00D469A8" w:rsidRPr="005058F7">
        <w:rPr>
          <w:rFonts w:ascii="Times New Roman" w:hAnsi="Times New Roman"/>
          <w:sz w:val="20"/>
          <w:szCs w:val="20"/>
          <w:lang w:val="hu-HU"/>
        </w:rPr>
        <w:t>ö</w:t>
      </w:r>
      <w:r w:rsidRPr="005058F7">
        <w:rPr>
          <w:rFonts w:ascii="Times New Roman" w:hAnsi="Times New Roman"/>
          <w:sz w:val="20"/>
          <w:szCs w:val="20"/>
          <w:lang w:val="hu-HU"/>
        </w:rPr>
        <w:t>veto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nap.</w:t>
      </w:r>
    </w:p>
    <w:p w14:paraId="5934DE92" w14:textId="77777777" w:rsidR="00A432AA" w:rsidRPr="005058F7" w:rsidRDefault="00A432AA" w:rsidP="004B6DE8">
      <w:pPr>
        <w:widowControl w:val="0"/>
        <w:numPr>
          <w:ilvl w:val="0"/>
          <w:numId w:val="13"/>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A </w:t>
      </w:r>
      <w:proofErr w:type="spellStart"/>
      <w:r w:rsidRPr="005058F7">
        <w:rPr>
          <w:rFonts w:ascii="Times New Roman" w:hAnsi="Times New Roman"/>
          <w:sz w:val="20"/>
          <w:szCs w:val="20"/>
          <w:lang w:val="hu-HU"/>
        </w:rPr>
        <w:t>támogatott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beruházással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létrehozott</w:t>
      </w:r>
      <w:proofErr w:type="spellEnd"/>
      <w:r w:rsidRPr="005058F7">
        <w:rPr>
          <w:rFonts w:ascii="Times New Roman" w:hAnsi="Times New Roman"/>
          <w:sz w:val="20"/>
          <w:szCs w:val="20"/>
          <w:lang w:val="hu-HU"/>
        </w:rPr>
        <w:t xml:space="preserve"> vagyon a </w:t>
      </w:r>
      <w:proofErr w:type="spellStart"/>
      <w:r w:rsidRPr="005058F7">
        <w:rPr>
          <w:rFonts w:ascii="Times New Roman" w:hAnsi="Times New Roman"/>
          <w:sz w:val="20"/>
          <w:szCs w:val="20"/>
          <w:lang w:val="hu-HU"/>
        </w:rPr>
        <w:t>záro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fenntartási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jelentés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elfogadásáig</w:t>
      </w:r>
      <w:proofErr w:type="spellEnd"/>
      <w:r w:rsidRPr="005058F7">
        <w:rPr>
          <w:rFonts w:ascii="Times New Roman" w:hAnsi="Times New Roman"/>
          <w:sz w:val="20"/>
          <w:szCs w:val="20"/>
          <w:lang w:val="hu-HU"/>
        </w:rPr>
        <w:t xml:space="preserve"> csak a </w:t>
      </w:r>
      <w:proofErr w:type="spellStart"/>
      <w:r w:rsidRPr="005058F7">
        <w:rPr>
          <w:rFonts w:ascii="Times New Roman" w:hAnsi="Times New Roman"/>
          <w:sz w:val="20"/>
          <w:szCs w:val="20"/>
          <w:lang w:val="hu-HU"/>
        </w:rPr>
        <w:t>Támogato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előzetes</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jóváhagyásával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foglalkoztatási</w:t>
      </w:r>
      <w:proofErr w:type="spellEnd"/>
      <w:r w:rsidRPr="005058F7">
        <w:rPr>
          <w:rFonts w:ascii="Times New Roman" w:hAnsi="Times New Roman"/>
          <w:sz w:val="20"/>
          <w:szCs w:val="20"/>
          <w:lang w:val="hu-HU"/>
        </w:rPr>
        <w:t xml:space="preserve">, illetve a </w:t>
      </w:r>
      <w:proofErr w:type="spellStart"/>
      <w:r w:rsidRPr="005058F7">
        <w:rPr>
          <w:rFonts w:ascii="Times New Roman" w:hAnsi="Times New Roman"/>
          <w:sz w:val="20"/>
          <w:szCs w:val="20"/>
          <w:lang w:val="hu-HU"/>
        </w:rPr>
        <w:t>szolgáltatási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és</w:t>
      </w:r>
      <w:proofErr w:type="spellEnd"/>
      <w:r w:rsidRPr="005058F7">
        <w:rPr>
          <w:rFonts w:ascii="Times New Roman" w:hAnsi="Times New Roman"/>
          <w:sz w:val="20"/>
          <w:szCs w:val="20"/>
          <w:lang w:val="hu-HU"/>
        </w:rPr>
        <w:t xml:space="preserve"> az </w:t>
      </w:r>
      <w:proofErr w:type="spellStart"/>
      <w:r w:rsidRPr="005058F7">
        <w:rPr>
          <w:rFonts w:ascii="Times New Roman" w:hAnsi="Times New Roman"/>
          <w:sz w:val="20"/>
          <w:szCs w:val="20"/>
          <w:lang w:val="hu-HU"/>
        </w:rPr>
        <w:t>egyéb</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w:t>
      </w:r>
      <w:r w:rsidR="00D469A8" w:rsidRPr="005058F7">
        <w:rPr>
          <w:rFonts w:ascii="Times New Roman" w:hAnsi="Times New Roman"/>
          <w:sz w:val="20"/>
          <w:szCs w:val="20"/>
          <w:lang w:val="hu-HU"/>
        </w:rPr>
        <w:t>ö</w:t>
      </w:r>
      <w:r w:rsidRPr="005058F7">
        <w:rPr>
          <w:rFonts w:ascii="Times New Roman" w:hAnsi="Times New Roman"/>
          <w:sz w:val="20"/>
          <w:szCs w:val="20"/>
          <w:lang w:val="hu-HU"/>
        </w:rPr>
        <w:t>telezettségek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átvállalásával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átruházásával</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idegenítheto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el, </w:t>
      </w:r>
      <w:proofErr w:type="spellStart"/>
      <w:r w:rsidRPr="005058F7">
        <w:rPr>
          <w:rFonts w:ascii="Times New Roman" w:hAnsi="Times New Roman"/>
          <w:sz w:val="20"/>
          <w:szCs w:val="20"/>
          <w:lang w:val="hu-HU"/>
        </w:rPr>
        <w:t>adhato</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bérbe</w:t>
      </w:r>
      <w:proofErr w:type="spellEnd"/>
      <w:r w:rsidRPr="005058F7">
        <w:rPr>
          <w:rFonts w:ascii="Times New Roman" w:hAnsi="Times New Roman"/>
          <w:sz w:val="20"/>
          <w:szCs w:val="20"/>
          <w:lang w:val="hu-HU"/>
        </w:rPr>
        <w:t xml:space="preserve">, illetve </w:t>
      </w:r>
      <w:proofErr w:type="spellStart"/>
      <w:r w:rsidRPr="005058F7">
        <w:rPr>
          <w:rFonts w:ascii="Times New Roman" w:hAnsi="Times New Roman"/>
          <w:sz w:val="20"/>
          <w:szCs w:val="20"/>
          <w:lang w:val="hu-HU"/>
        </w:rPr>
        <w:t>terhelheto</w:t>
      </w:r>
      <w:proofErr w:type="spellEnd"/>
      <w:r w:rsidRPr="006A488C">
        <w:rPr>
          <w:rFonts w:ascii="Times New Roman" w:hAnsi="Times New Roman"/>
          <w:sz w:val="20"/>
          <w:szCs w:val="20"/>
          <w:lang w:val="hu-HU"/>
        </w:rPr>
        <w:t>̋</w:t>
      </w:r>
      <w:r w:rsidRPr="005058F7">
        <w:rPr>
          <w:rFonts w:ascii="Times New Roman" w:hAnsi="Times New Roman"/>
          <w:sz w:val="20"/>
          <w:szCs w:val="20"/>
          <w:lang w:val="hu-HU"/>
        </w:rPr>
        <w:t xml:space="preserve"> meg.</w:t>
      </w:r>
    </w:p>
    <w:p w14:paraId="5C4B64B3" w14:textId="02C0615D" w:rsidR="00A432AA" w:rsidRPr="005058F7" w:rsidRDefault="00A432AA" w:rsidP="004B6DE8">
      <w:pPr>
        <w:widowControl w:val="0"/>
        <w:numPr>
          <w:ilvl w:val="0"/>
          <w:numId w:val="13"/>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 xml:space="preserve">Ha a </w:t>
      </w:r>
      <w:r w:rsidR="00EC4763" w:rsidRPr="005058F7">
        <w:rPr>
          <w:rFonts w:ascii="Times New Roman" w:hAnsi="Times New Roman"/>
          <w:sz w:val="20"/>
          <w:szCs w:val="20"/>
          <w:lang w:val="hu-HU"/>
        </w:rPr>
        <w:t>Végső</w:t>
      </w:r>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kedvezményezettnek</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továbbfoglalkoztatási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w:t>
      </w:r>
      <w:r w:rsidR="00D469A8" w:rsidRPr="005058F7">
        <w:rPr>
          <w:rFonts w:ascii="Times New Roman" w:hAnsi="Times New Roman"/>
          <w:sz w:val="20"/>
          <w:szCs w:val="20"/>
          <w:lang w:val="hu-HU"/>
        </w:rPr>
        <w:t>ö</w:t>
      </w:r>
      <w:r w:rsidRPr="005058F7">
        <w:rPr>
          <w:rFonts w:ascii="Times New Roman" w:hAnsi="Times New Roman"/>
          <w:sz w:val="20"/>
          <w:szCs w:val="20"/>
          <w:lang w:val="hu-HU"/>
        </w:rPr>
        <w:t>telezettsége</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áll</w:t>
      </w:r>
      <w:proofErr w:type="spellEnd"/>
      <w:r w:rsidRPr="005058F7">
        <w:rPr>
          <w:rFonts w:ascii="Times New Roman" w:hAnsi="Times New Roman"/>
          <w:sz w:val="20"/>
          <w:szCs w:val="20"/>
          <w:lang w:val="hu-HU"/>
        </w:rPr>
        <w:t xml:space="preserve"> fenn, akkor a </w:t>
      </w:r>
      <w:r w:rsidR="00C55FD8">
        <w:rPr>
          <w:rFonts w:ascii="Times New Roman" w:hAnsi="Times New Roman"/>
          <w:sz w:val="20"/>
          <w:szCs w:val="20"/>
          <w:lang w:val="hu-HU"/>
        </w:rPr>
        <w:t>pr</w:t>
      </w:r>
      <w:r w:rsidRPr="005058F7">
        <w:rPr>
          <w:rFonts w:ascii="Times New Roman" w:hAnsi="Times New Roman"/>
          <w:sz w:val="20"/>
          <w:szCs w:val="20"/>
          <w:lang w:val="hu-HU"/>
        </w:rPr>
        <w:t xml:space="preserve">ojekt </w:t>
      </w:r>
      <w:proofErr w:type="spellStart"/>
      <w:r w:rsidRPr="005058F7">
        <w:rPr>
          <w:rFonts w:ascii="Times New Roman" w:hAnsi="Times New Roman"/>
          <w:sz w:val="20"/>
          <w:szCs w:val="20"/>
          <w:lang w:val="hu-HU"/>
        </w:rPr>
        <w:t>befejezését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w:t>
      </w:r>
      <w:r w:rsidR="00D469A8" w:rsidRPr="005058F7">
        <w:rPr>
          <w:rFonts w:ascii="Times New Roman" w:hAnsi="Times New Roman"/>
          <w:sz w:val="20"/>
          <w:szCs w:val="20"/>
          <w:lang w:val="hu-HU"/>
        </w:rPr>
        <w:t>ö</w:t>
      </w:r>
      <w:r w:rsidRPr="005058F7">
        <w:rPr>
          <w:rFonts w:ascii="Times New Roman" w:hAnsi="Times New Roman"/>
          <w:sz w:val="20"/>
          <w:szCs w:val="20"/>
          <w:lang w:val="hu-HU"/>
        </w:rPr>
        <w:t>veto</w:t>
      </w:r>
      <w:r w:rsidRPr="006A488C">
        <w:rPr>
          <w:rFonts w:ascii="Times New Roman" w:hAnsi="Times New Roman"/>
          <w:sz w:val="20"/>
          <w:szCs w:val="20"/>
          <w:lang w:val="hu-HU"/>
        </w:rPr>
        <w:t>̋</w:t>
      </w:r>
      <w:r w:rsidRPr="005058F7">
        <w:rPr>
          <w:rFonts w:ascii="Times New Roman" w:hAnsi="Times New Roman"/>
          <w:sz w:val="20"/>
          <w:szCs w:val="20"/>
          <w:lang w:val="hu-HU"/>
        </w:rPr>
        <w:t>en</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felhívásban</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meghatározott</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ido</w:t>
      </w:r>
      <w:r w:rsidRPr="006A488C">
        <w:rPr>
          <w:rFonts w:ascii="Times New Roman" w:hAnsi="Times New Roman"/>
          <w:sz w:val="20"/>
          <w:szCs w:val="20"/>
          <w:lang w:val="hu-HU"/>
        </w:rPr>
        <w:t>̋</w:t>
      </w:r>
      <w:r w:rsidRPr="005058F7">
        <w:rPr>
          <w:rFonts w:ascii="Times New Roman" w:hAnsi="Times New Roman"/>
          <w:sz w:val="20"/>
          <w:szCs w:val="20"/>
          <w:lang w:val="hu-HU"/>
        </w:rPr>
        <w:t>pontban</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ko</w:t>
      </w:r>
      <w:r w:rsidRPr="006A488C">
        <w:rPr>
          <w:rFonts w:ascii="Times New Roman" w:hAnsi="Times New Roman"/>
          <w:sz w:val="20"/>
          <w:szCs w:val="20"/>
          <w:lang w:val="hu-HU"/>
        </w:rPr>
        <w:t>̈</w:t>
      </w:r>
      <w:r w:rsidRPr="005058F7">
        <w:rPr>
          <w:rFonts w:ascii="Times New Roman" w:hAnsi="Times New Roman"/>
          <w:sz w:val="20"/>
          <w:szCs w:val="20"/>
          <w:lang w:val="hu-HU"/>
        </w:rPr>
        <w:t>telezettség</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teljesítéséro</w:t>
      </w:r>
      <w:r w:rsidRPr="006A488C">
        <w:rPr>
          <w:rFonts w:ascii="Times New Roman" w:hAnsi="Times New Roman"/>
          <w:sz w:val="20"/>
          <w:szCs w:val="20"/>
          <w:lang w:val="hu-HU"/>
        </w:rPr>
        <w:t>̋</w:t>
      </w:r>
      <w:r w:rsidRPr="005058F7">
        <w:rPr>
          <w:rFonts w:ascii="Times New Roman" w:hAnsi="Times New Roman"/>
          <w:sz w:val="20"/>
          <w:szCs w:val="20"/>
          <w:lang w:val="hu-HU"/>
        </w:rPr>
        <w:t>l</w:t>
      </w:r>
      <w:proofErr w:type="spellEnd"/>
      <w:r w:rsidRPr="005058F7">
        <w:rPr>
          <w:rFonts w:ascii="Times New Roman" w:hAnsi="Times New Roman"/>
          <w:sz w:val="20"/>
          <w:szCs w:val="20"/>
          <w:lang w:val="hu-HU"/>
        </w:rPr>
        <w:t xml:space="preserve"> be kell </w:t>
      </w:r>
      <w:proofErr w:type="spellStart"/>
      <w:r w:rsidRPr="005058F7">
        <w:rPr>
          <w:rFonts w:ascii="Times New Roman" w:hAnsi="Times New Roman"/>
          <w:sz w:val="20"/>
          <w:szCs w:val="20"/>
          <w:lang w:val="hu-HU"/>
        </w:rPr>
        <w:t>számolnia</w:t>
      </w:r>
      <w:proofErr w:type="spellEnd"/>
      <w:r w:rsidRPr="005058F7">
        <w:rPr>
          <w:rFonts w:ascii="Times New Roman" w:hAnsi="Times New Roman"/>
          <w:sz w:val="20"/>
          <w:szCs w:val="20"/>
          <w:lang w:val="hu-HU"/>
        </w:rPr>
        <w:t xml:space="preserve"> a </w:t>
      </w:r>
      <w:proofErr w:type="spellStart"/>
      <w:r w:rsidRPr="005058F7">
        <w:rPr>
          <w:rFonts w:ascii="Times New Roman" w:hAnsi="Times New Roman"/>
          <w:sz w:val="20"/>
          <w:szCs w:val="20"/>
          <w:lang w:val="hu-HU"/>
        </w:rPr>
        <w:t>Támogatónak</w:t>
      </w:r>
      <w:proofErr w:type="spellEnd"/>
      <w:r w:rsidRPr="005058F7">
        <w:rPr>
          <w:rFonts w:ascii="Times New Roman" w:hAnsi="Times New Roman"/>
          <w:sz w:val="20"/>
          <w:szCs w:val="20"/>
          <w:lang w:val="hu-HU"/>
        </w:rPr>
        <w:t>.</w:t>
      </w:r>
    </w:p>
    <w:p w14:paraId="536302D0" w14:textId="220755C0" w:rsidR="00A432AA" w:rsidRPr="008B106B" w:rsidRDefault="005A0B07" w:rsidP="004B6DE8">
      <w:pPr>
        <w:widowControl w:val="0"/>
        <w:numPr>
          <w:ilvl w:val="0"/>
          <w:numId w:val="13"/>
        </w:numPr>
        <w:autoSpaceDE w:val="0"/>
        <w:autoSpaceDN w:val="0"/>
        <w:adjustRightInd w:val="0"/>
        <w:ind w:hanging="720"/>
        <w:jc w:val="both"/>
        <w:rPr>
          <w:rFonts w:ascii="Times New Roman" w:hAnsi="Times New Roman"/>
          <w:sz w:val="20"/>
          <w:szCs w:val="20"/>
          <w:lang w:val="hu-HU"/>
        </w:rPr>
      </w:pPr>
      <w:r w:rsidRPr="005058F7">
        <w:rPr>
          <w:rFonts w:ascii="Times New Roman" w:hAnsi="Times New Roman"/>
          <w:sz w:val="20"/>
          <w:szCs w:val="20"/>
          <w:lang w:val="hu-HU"/>
        </w:rPr>
        <w:t>A fenntartási időszak lejártakor (e</w:t>
      </w:r>
      <w:r w:rsidR="00E20F50" w:rsidRPr="005058F7">
        <w:rPr>
          <w:rFonts w:ascii="Times New Roman" w:hAnsi="Times New Roman"/>
          <w:sz w:val="20"/>
          <w:szCs w:val="20"/>
          <w:lang w:val="hu-HU"/>
        </w:rPr>
        <w:t>szközbeszerzés esetén a</w:t>
      </w:r>
      <w:r w:rsidR="00A432AA" w:rsidRPr="005058F7">
        <w:rPr>
          <w:rFonts w:ascii="Times New Roman" w:hAnsi="Times New Roman"/>
          <w:sz w:val="20"/>
          <w:szCs w:val="20"/>
          <w:lang w:val="hu-HU"/>
        </w:rPr>
        <w:t xml:space="preserve"> </w:t>
      </w:r>
      <w:r w:rsidR="00C55FD8">
        <w:rPr>
          <w:rFonts w:ascii="Times New Roman" w:hAnsi="Times New Roman"/>
          <w:sz w:val="20"/>
          <w:szCs w:val="20"/>
          <w:lang w:val="hu-HU"/>
        </w:rPr>
        <w:t>pr</w:t>
      </w:r>
      <w:r w:rsidR="00A432AA" w:rsidRPr="005058F7">
        <w:rPr>
          <w:rFonts w:ascii="Times New Roman" w:hAnsi="Times New Roman"/>
          <w:sz w:val="20"/>
          <w:szCs w:val="20"/>
          <w:lang w:val="hu-HU"/>
        </w:rPr>
        <w:t xml:space="preserve">ojekt </w:t>
      </w:r>
      <w:proofErr w:type="spellStart"/>
      <w:r w:rsidR="00A432AA" w:rsidRPr="005058F7">
        <w:rPr>
          <w:rFonts w:ascii="Times New Roman" w:hAnsi="Times New Roman"/>
          <w:sz w:val="20"/>
          <w:szCs w:val="20"/>
          <w:lang w:val="hu-HU"/>
        </w:rPr>
        <w:t>befejezésétől</w:t>
      </w:r>
      <w:proofErr w:type="spellEnd"/>
      <w:r w:rsidR="00A432AA" w:rsidRPr="005058F7">
        <w:rPr>
          <w:rFonts w:ascii="Times New Roman" w:hAnsi="Times New Roman"/>
          <w:sz w:val="20"/>
          <w:szCs w:val="20"/>
          <w:lang w:val="hu-HU"/>
        </w:rPr>
        <w:t xml:space="preserve"> </w:t>
      </w:r>
      <w:proofErr w:type="spellStart"/>
      <w:r w:rsidR="00A432AA" w:rsidRPr="005058F7">
        <w:rPr>
          <w:rFonts w:ascii="Times New Roman" w:hAnsi="Times New Roman"/>
          <w:sz w:val="20"/>
          <w:szCs w:val="20"/>
          <w:lang w:val="hu-HU"/>
        </w:rPr>
        <w:t>számított</w:t>
      </w:r>
      <w:proofErr w:type="spellEnd"/>
      <w:r w:rsidR="00A432AA" w:rsidRPr="005058F7">
        <w:rPr>
          <w:rFonts w:ascii="Times New Roman" w:hAnsi="Times New Roman"/>
          <w:sz w:val="20"/>
          <w:szCs w:val="20"/>
          <w:lang w:val="hu-HU"/>
        </w:rPr>
        <w:t xml:space="preserve"> </w:t>
      </w:r>
      <w:r w:rsidR="00E20F50" w:rsidRPr="005058F7">
        <w:rPr>
          <w:rFonts w:ascii="Times New Roman" w:hAnsi="Times New Roman"/>
          <w:sz w:val="20"/>
          <w:szCs w:val="20"/>
          <w:lang w:val="hu-HU"/>
        </w:rPr>
        <w:t>5</w:t>
      </w:r>
      <w:r w:rsidRPr="005058F7">
        <w:rPr>
          <w:rFonts w:ascii="Times New Roman" w:hAnsi="Times New Roman"/>
          <w:sz w:val="20"/>
          <w:szCs w:val="20"/>
          <w:lang w:val="hu-HU"/>
        </w:rPr>
        <w:t>.</w:t>
      </w:r>
      <w:r w:rsidR="00E20F50" w:rsidRPr="005058F7">
        <w:rPr>
          <w:rFonts w:ascii="Times New Roman" w:hAnsi="Times New Roman"/>
          <w:sz w:val="20"/>
          <w:szCs w:val="20"/>
          <w:lang w:val="hu-HU"/>
        </w:rPr>
        <w:t xml:space="preserve"> év</w:t>
      </w:r>
      <w:r w:rsidRPr="005058F7">
        <w:rPr>
          <w:rFonts w:ascii="Times New Roman" w:hAnsi="Times New Roman"/>
          <w:sz w:val="20"/>
          <w:szCs w:val="20"/>
          <w:lang w:val="hu-HU"/>
        </w:rPr>
        <w:t>ben</w:t>
      </w:r>
      <w:r w:rsidR="00E20F50" w:rsidRPr="005058F7">
        <w:rPr>
          <w:rFonts w:ascii="Times New Roman" w:hAnsi="Times New Roman"/>
          <w:sz w:val="20"/>
          <w:szCs w:val="20"/>
          <w:lang w:val="hu-HU"/>
        </w:rPr>
        <w:t xml:space="preserve">, </w:t>
      </w:r>
      <w:r w:rsidR="00D469A8" w:rsidRPr="008B106B">
        <w:rPr>
          <w:rFonts w:ascii="Times New Roman" w:hAnsi="Times New Roman"/>
          <w:sz w:val="20"/>
          <w:szCs w:val="20"/>
          <w:lang w:val="hu-HU"/>
        </w:rPr>
        <w:t xml:space="preserve">továbbá </w:t>
      </w:r>
      <w:r w:rsidR="00E20F50" w:rsidRPr="008B106B">
        <w:rPr>
          <w:rFonts w:ascii="Times New Roman" w:hAnsi="Times New Roman"/>
          <w:sz w:val="20"/>
          <w:szCs w:val="20"/>
          <w:lang w:val="hu-HU"/>
        </w:rPr>
        <w:t xml:space="preserve">ingatlan, </w:t>
      </w:r>
      <w:proofErr w:type="spellStart"/>
      <w:r w:rsidR="00E20F50" w:rsidRPr="008B106B">
        <w:rPr>
          <w:rFonts w:ascii="Times New Roman" w:hAnsi="Times New Roman"/>
          <w:sz w:val="20"/>
          <w:szCs w:val="20"/>
          <w:lang w:val="hu-HU"/>
        </w:rPr>
        <w:t>létesítmény</w:t>
      </w:r>
      <w:proofErr w:type="spellEnd"/>
      <w:r w:rsidR="00E20F50" w:rsidRPr="008B106B">
        <w:rPr>
          <w:rFonts w:ascii="Times New Roman" w:hAnsi="Times New Roman"/>
          <w:sz w:val="20"/>
          <w:szCs w:val="20"/>
          <w:lang w:val="hu-HU"/>
        </w:rPr>
        <w:t xml:space="preserve"> esetén </w:t>
      </w:r>
      <w:r w:rsidRPr="008B106B">
        <w:rPr>
          <w:rFonts w:ascii="Times New Roman" w:hAnsi="Times New Roman"/>
          <w:sz w:val="20"/>
          <w:szCs w:val="20"/>
          <w:lang w:val="hu-HU"/>
        </w:rPr>
        <w:t xml:space="preserve">a </w:t>
      </w:r>
      <w:r w:rsidR="00C55FD8">
        <w:rPr>
          <w:rFonts w:ascii="Times New Roman" w:hAnsi="Times New Roman"/>
          <w:sz w:val="20"/>
          <w:szCs w:val="20"/>
          <w:lang w:val="hu-HU"/>
        </w:rPr>
        <w:t>pr</w:t>
      </w:r>
      <w:r w:rsidRPr="008B106B">
        <w:rPr>
          <w:rFonts w:ascii="Times New Roman" w:hAnsi="Times New Roman"/>
          <w:sz w:val="20"/>
          <w:szCs w:val="20"/>
          <w:lang w:val="hu-HU"/>
        </w:rPr>
        <w:t xml:space="preserve">ojekt </w:t>
      </w:r>
      <w:proofErr w:type="spellStart"/>
      <w:r w:rsidRPr="008B106B">
        <w:rPr>
          <w:rFonts w:ascii="Times New Roman" w:hAnsi="Times New Roman"/>
          <w:sz w:val="20"/>
          <w:szCs w:val="20"/>
          <w:lang w:val="hu-HU"/>
        </w:rPr>
        <w:t>befejezésétől</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számított</w:t>
      </w:r>
      <w:proofErr w:type="spellEnd"/>
      <w:r w:rsidRPr="008B106B">
        <w:rPr>
          <w:rFonts w:ascii="Times New Roman" w:hAnsi="Times New Roman"/>
          <w:sz w:val="20"/>
          <w:szCs w:val="20"/>
          <w:lang w:val="hu-HU"/>
        </w:rPr>
        <w:t xml:space="preserve"> </w:t>
      </w:r>
      <w:r w:rsidR="00E20F50" w:rsidRPr="008B106B">
        <w:rPr>
          <w:rFonts w:ascii="Times New Roman" w:hAnsi="Times New Roman"/>
          <w:sz w:val="20"/>
          <w:szCs w:val="20"/>
          <w:lang w:val="hu-HU"/>
        </w:rPr>
        <w:t>7</w:t>
      </w:r>
      <w:r w:rsidRPr="008B106B">
        <w:rPr>
          <w:rFonts w:ascii="Times New Roman" w:hAnsi="Times New Roman"/>
          <w:sz w:val="20"/>
          <w:szCs w:val="20"/>
          <w:lang w:val="hu-HU"/>
        </w:rPr>
        <w:t>.</w:t>
      </w:r>
      <w:r w:rsidR="00E20F50" w:rsidRPr="008B106B">
        <w:rPr>
          <w:rFonts w:ascii="Times New Roman" w:hAnsi="Times New Roman"/>
          <w:sz w:val="20"/>
          <w:szCs w:val="20"/>
          <w:lang w:val="hu-HU"/>
        </w:rPr>
        <w:t xml:space="preserve"> év</w:t>
      </w:r>
      <w:r w:rsidRPr="008B106B">
        <w:rPr>
          <w:rFonts w:ascii="Times New Roman" w:hAnsi="Times New Roman"/>
          <w:sz w:val="20"/>
          <w:szCs w:val="20"/>
          <w:lang w:val="hu-HU"/>
        </w:rPr>
        <w:t xml:space="preserve">ben, szolgáltatás, vagy élő állat vásárlása esetén a </w:t>
      </w:r>
      <w:r w:rsidR="00C55FD8">
        <w:rPr>
          <w:rFonts w:ascii="Times New Roman" w:hAnsi="Times New Roman"/>
          <w:sz w:val="20"/>
          <w:szCs w:val="20"/>
          <w:lang w:val="hu-HU"/>
        </w:rPr>
        <w:t>pr</w:t>
      </w:r>
      <w:r w:rsidRPr="008B106B">
        <w:rPr>
          <w:rFonts w:ascii="Times New Roman" w:hAnsi="Times New Roman"/>
          <w:sz w:val="20"/>
          <w:szCs w:val="20"/>
          <w:lang w:val="hu-HU"/>
        </w:rPr>
        <w:t xml:space="preserve">ojekt </w:t>
      </w:r>
      <w:proofErr w:type="spellStart"/>
      <w:r w:rsidRPr="008B106B">
        <w:rPr>
          <w:rFonts w:ascii="Times New Roman" w:hAnsi="Times New Roman"/>
          <w:sz w:val="20"/>
          <w:szCs w:val="20"/>
          <w:lang w:val="hu-HU"/>
        </w:rPr>
        <w:t>befejezésétől</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számított</w:t>
      </w:r>
      <w:proofErr w:type="spellEnd"/>
      <w:r w:rsidRPr="008B106B">
        <w:rPr>
          <w:rFonts w:ascii="Times New Roman" w:hAnsi="Times New Roman"/>
          <w:sz w:val="20"/>
          <w:szCs w:val="20"/>
          <w:lang w:val="hu-HU"/>
        </w:rPr>
        <w:t xml:space="preserve"> 3</w:t>
      </w:r>
      <w:r w:rsidR="001B4574" w:rsidRPr="008B106B">
        <w:rPr>
          <w:rFonts w:ascii="Times New Roman" w:hAnsi="Times New Roman"/>
          <w:sz w:val="20"/>
          <w:szCs w:val="20"/>
          <w:lang w:val="hu-HU"/>
        </w:rPr>
        <w:t>.</w:t>
      </w:r>
      <w:r w:rsidRPr="008B106B">
        <w:rPr>
          <w:rFonts w:ascii="Times New Roman" w:hAnsi="Times New Roman"/>
          <w:sz w:val="20"/>
          <w:szCs w:val="20"/>
          <w:lang w:val="hu-HU"/>
        </w:rPr>
        <w:t xml:space="preserve"> évben) </w:t>
      </w:r>
      <w:r w:rsidR="00A432AA" w:rsidRPr="008B106B">
        <w:rPr>
          <w:rFonts w:ascii="Times New Roman" w:hAnsi="Times New Roman"/>
          <w:sz w:val="20"/>
          <w:szCs w:val="20"/>
          <w:lang w:val="hu-HU"/>
        </w:rPr>
        <w:t xml:space="preserve">a </w:t>
      </w:r>
      <w:r w:rsidR="00EC4763" w:rsidRPr="008B106B">
        <w:rPr>
          <w:rFonts w:ascii="Times New Roman" w:hAnsi="Times New Roman"/>
          <w:sz w:val="20"/>
          <w:szCs w:val="20"/>
          <w:lang w:val="hu-HU"/>
        </w:rPr>
        <w:t>Végső</w:t>
      </w:r>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kedvezményezettnek</w:t>
      </w:r>
      <w:proofErr w:type="spellEnd"/>
      <w:r w:rsidR="00A432AA" w:rsidRPr="008B106B">
        <w:rPr>
          <w:rFonts w:ascii="Times New Roman" w:hAnsi="Times New Roman"/>
          <w:sz w:val="20"/>
          <w:szCs w:val="20"/>
          <w:lang w:val="hu-HU"/>
        </w:rPr>
        <w:t xml:space="preserve"> </w:t>
      </w:r>
      <w:r w:rsidR="001B4574" w:rsidRPr="008B106B">
        <w:rPr>
          <w:rFonts w:ascii="Times New Roman" w:hAnsi="Times New Roman"/>
          <w:sz w:val="20"/>
          <w:szCs w:val="20"/>
          <w:lang w:val="hu-HU"/>
        </w:rPr>
        <w:t xml:space="preserve">záró </w:t>
      </w:r>
      <w:proofErr w:type="spellStart"/>
      <w:r w:rsidR="00A432AA" w:rsidRPr="008B106B">
        <w:rPr>
          <w:rFonts w:ascii="Times New Roman" w:hAnsi="Times New Roman"/>
          <w:sz w:val="20"/>
          <w:szCs w:val="20"/>
          <w:lang w:val="hu-HU"/>
        </w:rPr>
        <w:t>fenntartási</w:t>
      </w:r>
      <w:proofErr w:type="spellEnd"/>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jelentésben</w:t>
      </w:r>
      <w:proofErr w:type="spellEnd"/>
      <w:r w:rsidR="00A432AA" w:rsidRPr="008B106B">
        <w:rPr>
          <w:rFonts w:ascii="Times New Roman" w:hAnsi="Times New Roman"/>
          <w:sz w:val="20"/>
          <w:szCs w:val="20"/>
          <w:lang w:val="hu-HU"/>
        </w:rPr>
        <w:t xml:space="preserve"> kell </w:t>
      </w:r>
      <w:proofErr w:type="spellStart"/>
      <w:r w:rsidR="00A432AA" w:rsidRPr="008B106B">
        <w:rPr>
          <w:rFonts w:ascii="Times New Roman" w:hAnsi="Times New Roman"/>
          <w:sz w:val="20"/>
          <w:szCs w:val="20"/>
          <w:lang w:val="hu-HU"/>
        </w:rPr>
        <w:t>beszámolnia</w:t>
      </w:r>
      <w:proofErr w:type="spellEnd"/>
      <w:r w:rsidR="00A432AA" w:rsidRPr="008B106B">
        <w:rPr>
          <w:rFonts w:ascii="Times New Roman" w:hAnsi="Times New Roman"/>
          <w:sz w:val="20"/>
          <w:szCs w:val="20"/>
          <w:lang w:val="hu-HU"/>
        </w:rPr>
        <w:t xml:space="preserve"> a projekt fenntartásáról. </w:t>
      </w:r>
    </w:p>
    <w:p w14:paraId="186FD2F6" w14:textId="77777777" w:rsidR="001B4574" w:rsidRPr="008B106B" w:rsidRDefault="001B4574" w:rsidP="004B6DE8">
      <w:pPr>
        <w:widowControl w:val="0"/>
        <w:numPr>
          <w:ilvl w:val="0"/>
          <w:numId w:val="13"/>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A Végső kedvezményezett tudomásul veszi, hogy fenntartási időszak során</w:t>
      </w:r>
      <w:r w:rsidR="004D4EBB" w:rsidRPr="008B106B">
        <w:rPr>
          <w:rFonts w:ascii="Times New Roman" w:hAnsi="Times New Roman"/>
          <w:sz w:val="20"/>
          <w:szCs w:val="20"/>
          <w:lang w:val="hu-HU"/>
        </w:rPr>
        <w:t xml:space="preserve"> Támogató bármikor jogosult a projekt fenntartását a helyszínen ellenőrizni.</w:t>
      </w:r>
      <w:r w:rsidRPr="008B106B">
        <w:rPr>
          <w:rFonts w:ascii="Times New Roman" w:hAnsi="Times New Roman"/>
          <w:sz w:val="20"/>
          <w:szCs w:val="20"/>
          <w:lang w:val="hu-HU"/>
        </w:rPr>
        <w:t xml:space="preserve"> </w:t>
      </w:r>
    </w:p>
    <w:p w14:paraId="14FCE257" w14:textId="09398087" w:rsidR="008153B8" w:rsidRPr="008B106B" w:rsidRDefault="008153B8" w:rsidP="004B6DE8">
      <w:pPr>
        <w:widowControl w:val="0"/>
        <w:numPr>
          <w:ilvl w:val="0"/>
          <w:numId w:val="13"/>
        </w:numPr>
        <w:autoSpaceDE w:val="0"/>
        <w:autoSpaceDN w:val="0"/>
        <w:adjustRightInd w:val="0"/>
        <w:ind w:hanging="720"/>
        <w:jc w:val="both"/>
        <w:rPr>
          <w:rFonts w:ascii="Times New Roman" w:hAnsi="Times New Roman"/>
          <w:sz w:val="20"/>
          <w:szCs w:val="20"/>
          <w:lang w:val="hu-HU"/>
        </w:rPr>
      </w:pPr>
      <w:bookmarkStart w:id="19" w:name="_Toc325627744"/>
      <w:bookmarkStart w:id="20" w:name="_Toc325627746"/>
      <w:bookmarkStart w:id="21" w:name="_Toc325627749"/>
      <w:bookmarkStart w:id="22" w:name="_Pályázó_tájékoztató_oldal"/>
      <w:bookmarkEnd w:id="19"/>
      <w:bookmarkEnd w:id="20"/>
      <w:bookmarkEnd w:id="21"/>
      <w:bookmarkEnd w:id="22"/>
      <w:r w:rsidRPr="008B106B">
        <w:rPr>
          <w:rFonts w:ascii="Times New Roman" w:hAnsi="Times New Roman"/>
          <w:sz w:val="20"/>
          <w:szCs w:val="20"/>
          <w:lang w:val="hu-HU"/>
        </w:rPr>
        <w:t xml:space="preserve">A </w:t>
      </w:r>
      <w:r w:rsidR="00D469A8" w:rsidRPr="008B106B">
        <w:rPr>
          <w:rFonts w:ascii="Times New Roman" w:hAnsi="Times New Roman"/>
          <w:sz w:val="20"/>
          <w:szCs w:val="20"/>
          <w:lang w:val="hu-HU"/>
        </w:rPr>
        <w:t>Végső k</w:t>
      </w:r>
      <w:r w:rsidRPr="008B106B">
        <w:rPr>
          <w:rFonts w:ascii="Times New Roman" w:hAnsi="Times New Roman"/>
          <w:sz w:val="20"/>
          <w:szCs w:val="20"/>
          <w:lang w:val="hu-HU"/>
        </w:rPr>
        <w:t xml:space="preserve">edvezményezett köteles projekt szintű elkülönített számviteli nyilvántartást vezetni, a projekttel kapcsolatos minden dokumentumot a projekt helyszínén elkülönítetten nyilvántartani, és legalább </w:t>
      </w:r>
      <w:r w:rsidR="00BD7F1D">
        <w:rPr>
          <w:rFonts w:ascii="Times New Roman" w:hAnsi="Times New Roman"/>
          <w:sz w:val="20"/>
          <w:szCs w:val="20"/>
          <w:lang w:val="hu-HU"/>
        </w:rPr>
        <w:t>2030</w:t>
      </w:r>
      <w:r w:rsidRPr="008B106B">
        <w:rPr>
          <w:rFonts w:ascii="Times New Roman" w:hAnsi="Times New Roman"/>
          <w:sz w:val="20"/>
          <w:szCs w:val="20"/>
          <w:lang w:val="hu-HU"/>
        </w:rPr>
        <w:t xml:space="preserve"> december 31-ig megőrizni.</w:t>
      </w:r>
    </w:p>
    <w:p w14:paraId="4483D535" w14:textId="77777777" w:rsidR="004D4EBB" w:rsidRPr="008B106B" w:rsidRDefault="004D4EBB" w:rsidP="00A432AA">
      <w:pPr>
        <w:widowControl w:val="0"/>
        <w:autoSpaceDE w:val="0"/>
        <w:autoSpaceDN w:val="0"/>
        <w:adjustRightInd w:val="0"/>
        <w:jc w:val="both"/>
        <w:rPr>
          <w:rFonts w:ascii="Times New Roman" w:hAnsi="Times New Roman"/>
          <w:bCs/>
          <w:iCs/>
          <w:sz w:val="20"/>
          <w:szCs w:val="20"/>
          <w:lang w:val="hu-HU"/>
        </w:rPr>
      </w:pPr>
      <w:bookmarkStart w:id="23" w:name="_A_kifizetési_kérelemhez"/>
      <w:bookmarkStart w:id="24" w:name="_Dokumentum_mátrix_és"/>
      <w:bookmarkStart w:id="25" w:name="_Dokumentum-mátrix_és_kapcsolódó"/>
      <w:bookmarkEnd w:id="23"/>
      <w:bookmarkEnd w:id="24"/>
      <w:bookmarkEnd w:id="25"/>
    </w:p>
    <w:p w14:paraId="1097358A" w14:textId="77777777" w:rsidR="00275E38" w:rsidRPr="008B106B" w:rsidRDefault="00275E38" w:rsidP="00A432AA">
      <w:pPr>
        <w:widowControl w:val="0"/>
        <w:autoSpaceDE w:val="0"/>
        <w:autoSpaceDN w:val="0"/>
        <w:adjustRightInd w:val="0"/>
        <w:jc w:val="both"/>
        <w:rPr>
          <w:rFonts w:ascii="Times New Roman" w:hAnsi="Times New Roman"/>
          <w:sz w:val="20"/>
          <w:szCs w:val="20"/>
          <w:lang w:val="hu-HU"/>
        </w:rPr>
      </w:pPr>
    </w:p>
    <w:p w14:paraId="13ED9619" w14:textId="77777777" w:rsidR="00A432AA" w:rsidRPr="008B106B" w:rsidRDefault="00A432AA" w:rsidP="00FF006D">
      <w:pPr>
        <w:widowControl w:val="0"/>
        <w:numPr>
          <w:ilvl w:val="0"/>
          <w:numId w:val="1"/>
        </w:numPr>
        <w:autoSpaceDE w:val="0"/>
        <w:autoSpaceDN w:val="0"/>
        <w:adjustRightInd w:val="0"/>
        <w:jc w:val="center"/>
        <w:rPr>
          <w:rFonts w:ascii="Times New Roman" w:hAnsi="Times New Roman"/>
          <w:b/>
          <w:sz w:val="20"/>
          <w:szCs w:val="20"/>
          <w:lang w:val="hu-HU"/>
        </w:rPr>
      </w:pPr>
      <w:proofErr w:type="spellStart"/>
      <w:r w:rsidRPr="008B106B">
        <w:rPr>
          <w:rFonts w:ascii="Times New Roman" w:hAnsi="Times New Roman"/>
          <w:b/>
          <w:sz w:val="20"/>
          <w:szCs w:val="20"/>
          <w:lang w:val="hu-HU"/>
        </w:rPr>
        <w:t>Tájékoztatás</w:t>
      </w:r>
      <w:proofErr w:type="spellEnd"/>
      <w:r w:rsidRPr="008B106B">
        <w:rPr>
          <w:rFonts w:ascii="Times New Roman" w:hAnsi="Times New Roman"/>
          <w:b/>
          <w:sz w:val="20"/>
          <w:szCs w:val="20"/>
          <w:lang w:val="hu-HU"/>
        </w:rPr>
        <w:t xml:space="preserve"> </w:t>
      </w:r>
      <w:proofErr w:type="spellStart"/>
      <w:r w:rsidRPr="008B106B">
        <w:rPr>
          <w:rFonts w:ascii="Times New Roman" w:hAnsi="Times New Roman"/>
          <w:b/>
          <w:sz w:val="20"/>
          <w:szCs w:val="20"/>
          <w:lang w:val="hu-HU"/>
        </w:rPr>
        <w:t>és</w:t>
      </w:r>
      <w:proofErr w:type="spellEnd"/>
      <w:r w:rsidRPr="008B106B">
        <w:rPr>
          <w:rFonts w:ascii="Times New Roman" w:hAnsi="Times New Roman"/>
          <w:b/>
          <w:sz w:val="20"/>
          <w:szCs w:val="20"/>
          <w:lang w:val="hu-HU"/>
        </w:rPr>
        <w:t xml:space="preserve"> </w:t>
      </w:r>
      <w:proofErr w:type="spellStart"/>
      <w:r w:rsidRPr="008B106B">
        <w:rPr>
          <w:rFonts w:ascii="Times New Roman" w:hAnsi="Times New Roman"/>
          <w:b/>
          <w:sz w:val="20"/>
          <w:szCs w:val="20"/>
          <w:lang w:val="hu-HU"/>
        </w:rPr>
        <w:t>nyilvánosság</w:t>
      </w:r>
      <w:proofErr w:type="spellEnd"/>
    </w:p>
    <w:p w14:paraId="1CA401F2" w14:textId="77777777" w:rsidR="006533B8" w:rsidRPr="008B106B" w:rsidRDefault="006533B8" w:rsidP="00FF006D">
      <w:pPr>
        <w:widowControl w:val="0"/>
        <w:autoSpaceDE w:val="0"/>
        <w:autoSpaceDN w:val="0"/>
        <w:adjustRightInd w:val="0"/>
        <w:ind w:left="720"/>
        <w:rPr>
          <w:rFonts w:ascii="Times New Roman" w:hAnsi="Times New Roman"/>
          <w:b/>
          <w:sz w:val="20"/>
          <w:szCs w:val="20"/>
          <w:lang w:val="hu-HU"/>
        </w:rPr>
      </w:pPr>
    </w:p>
    <w:p w14:paraId="5AEB519E" w14:textId="333D6E6A" w:rsidR="00A432AA" w:rsidRPr="008B106B" w:rsidRDefault="00A432AA" w:rsidP="004B6DE8">
      <w:pPr>
        <w:widowControl w:val="0"/>
        <w:numPr>
          <w:ilvl w:val="0"/>
          <w:numId w:val="14"/>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a projekt </w:t>
      </w:r>
      <w:proofErr w:type="spellStart"/>
      <w:r w:rsidRPr="008B106B">
        <w:rPr>
          <w:rFonts w:ascii="Times New Roman" w:hAnsi="Times New Roman"/>
          <w:sz w:val="20"/>
          <w:szCs w:val="20"/>
          <w:lang w:val="hu-HU"/>
        </w:rPr>
        <w:t>megvalósítása</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során</w:t>
      </w:r>
      <w:proofErr w:type="spellEnd"/>
      <w:r w:rsidRPr="008B106B">
        <w:rPr>
          <w:rFonts w:ascii="Times New Roman" w:hAnsi="Times New Roman"/>
          <w:sz w:val="20"/>
          <w:szCs w:val="20"/>
          <w:lang w:val="hu-HU"/>
        </w:rPr>
        <w:t xml:space="preserve"> k</w:t>
      </w:r>
      <w:r w:rsidR="007558A9" w:rsidRPr="008B106B">
        <w:rPr>
          <w:rFonts w:ascii="Times New Roman" w:hAnsi="Times New Roman"/>
          <w:sz w:val="20"/>
          <w:szCs w:val="20"/>
          <w:lang w:val="hu-HU"/>
        </w:rPr>
        <w:t>ö</w:t>
      </w:r>
      <w:r w:rsidRPr="008B106B">
        <w:rPr>
          <w:rFonts w:ascii="Times New Roman" w:hAnsi="Times New Roman"/>
          <w:sz w:val="20"/>
          <w:szCs w:val="20"/>
          <w:lang w:val="hu-HU"/>
        </w:rPr>
        <w:t xml:space="preserve">teles bizonyos </w:t>
      </w:r>
      <w:proofErr w:type="spellStart"/>
      <w:r w:rsidRPr="008B106B">
        <w:rPr>
          <w:rFonts w:ascii="Times New Roman" w:hAnsi="Times New Roman"/>
          <w:sz w:val="20"/>
          <w:szCs w:val="20"/>
          <w:lang w:val="hu-HU"/>
        </w:rPr>
        <w:t>tájékoztatási</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nyilvánossági</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w:t>
      </w:r>
      <w:r w:rsidR="00E92937" w:rsidRPr="008B106B">
        <w:rPr>
          <w:rFonts w:ascii="Times New Roman" w:hAnsi="Times New Roman"/>
          <w:sz w:val="20"/>
          <w:szCs w:val="20"/>
          <w:lang w:val="hu-HU"/>
        </w:rPr>
        <w:t>ö</w:t>
      </w:r>
      <w:r w:rsidRPr="008B106B">
        <w:rPr>
          <w:rFonts w:ascii="Times New Roman" w:hAnsi="Times New Roman"/>
          <w:sz w:val="20"/>
          <w:szCs w:val="20"/>
          <w:lang w:val="hu-HU"/>
        </w:rPr>
        <w:t>telezettségeknek</w:t>
      </w:r>
      <w:proofErr w:type="spellEnd"/>
      <w:r w:rsidRPr="008B106B">
        <w:rPr>
          <w:rFonts w:ascii="Times New Roman" w:hAnsi="Times New Roman"/>
          <w:sz w:val="20"/>
          <w:szCs w:val="20"/>
          <w:lang w:val="hu-HU"/>
        </w:rPr>
        <w:t xml:space="preserve"> eleget tenni, a </w:t>
      </w:r>
      <w:r w:rsidR="00C55FD8">
        <w:rPr>
          <w:rFonts w:ascii="Times New Roman" w:hAnsi="Times New Roman"/>
          <w:sz w:val="20"/>
          <w:szCs w:val="20"/>
          <w:lang w:val="hu-HU"/>
        </w:rPr>
        <w:t>Pr</w:t>
      </w:r>
      <w:r w:rsidRPr="008B106B">
        <w:rPr>
          <w:rFonts w:ascii="Times New Roman" w:hAnsi="Times New Roman"/>
          <w:sz w:val="20"/>
          <w:szCs w:val="20"/>
          <w:lang w:val="hu-HU"/>
        </w:rPr>
        <w:t xml:space="preserve">ojektről </w:t>
      </w:r>
      <w:proofErr w:type="spellStart"/>
      <w:r w:rsidRPr="008B106B">
        <w:rPr>
          <w:rFonts w:ascii="Times New Roman" w:hAnsi="Times New Roman"/>
          <w:sz w:val="20"/>
          <w:szCs w:val="20"/>
          <w:lang w:val="hu-HU"/>
        </w:rPr>
        <w:t>és</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támogatásról</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információt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nyújtani</w:t>
      </w:r>
      <w:proofErr w:type="spellEnd"/>
      <w:r w:rsidRPr="008B106B">
        <w:rPr>
          <w:rFonts w:ascii="Times New Roman" w:hAnsi="Times New Roman"/>
          <w:sz w:val="20"/>
          <w:szCs w:val="20"/>
          <w:lang w:val="hu-HU"/>
        </w:rPr>
        <w:t xml:space="preserve">. </w:t>
      </w:r>
    </w:p>
    <w:p w14:paraId="10A6F6CA" w14:textId="5FF6E2B8" w:rsidR="00A432AA" w:rsidRPr="008B106B" w:rsidRDefault="0058579C" w:rsidP="004B6DE8">
      <w:pPr>
        <w:widowControl w:val="0"/>
        <w:numPr>
          <w:ilvl w:val="0"/>
          <w:numId w:val="14"/>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Végső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Szerződés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aláírásával</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vállalja</w:t>
      </w:r>
      <w:proofErr w:type="spellEnd"/>
      <w:r w:rsidRPr="008B106B">
        <w:rPr>
          <w:rFonts w:ascii="Times New Roman" w:hAnsi="Times New Roman"/>
          <w:sz w:val="20"/>
          <w:szCs w:val="20"/>
          <w:lang w:val="hu-HU"/>
        </w:rPr>
        <w:t xml:space="preserve">, hogy 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elektronikus </w:t>
      </w:r>
      <w:proofErr w:type="spellStart"/>
      <w:r w:rsidRPr="008B106B">
        <w:rPr>
          <w:rFonts w:ascii="Times New Roman" w:hAnsi="Times New Roman"/>
          <w:sz w:val="20"/>
          <w:szCs w:val="20"/>
          <w:lang w:val="hu-HU"/>
        </w:rPr>
        <w:t>és</w:t>
      </w:r>
      <w:proofErr w:type="spellEnd"/>
      <w:r w:rsidRPr="008B106B">
        <w:rPr>
          <w:rFonts w:ascii="Times New Roman" w:hAnsi="Times New Roman"/>
          <w:sz w:val="20"/>
          <w:szCs w:val="20"/>
          <w:lang w:val="hu-HU"/>
        </w:rPr>
        <w:t xml:space="preserve"> nyomtatott </w:t>
      </w:r>
      <w:proofErr w:type="spellStart"/>
      <w:r w:rsidRPr="008B106B">
        <w:rPr>
          <w:rFonts w:ascii="Times New Roman" w:hAnsi="Times New Roman"/>
          <w:sz w:val="20"/>
          <w:szCs w:val="20"/>
          <w:lang w:val="hu-HU"/>
        </w:rPr>
        <w:t>kiadványaiban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média-megjelenéseiben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egyéb</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tájékoztato</w:t>
      </w:r>
      <w:proofErr w:type="spellEnd"/>
      <w:r w:rsidRPr="008B106B">
        <w:rPr>
          <w:rFonts w:ascii="Times New Roman" w:hAnsi="Times New Roman"/>
          <w:sz w:val="20"/>
          <w:szCs w:val="20"/>
          <w:lang w:val="hu-HU"/>
        </w:rPr>
        <w:t xml:space="preserve">́ jellegű </w:t>
      </w:r>
      <w:proofErr w:type="spellStart"/>
      <w:r w:rsidRPr="008B106B">
        <w:rPr>
          <w:rFonts w:ascii="Times New Roman" w:hAnsi="Times New Roman"/>
          <w:sz w:val="20"/>
          <w:szCs w:val="20"/>
          <w:lang w:val="hu-HU"/>
        </w:rPr>
        <w:t>rendezvényein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projektjét</w:t>
      </w:r>
      <w:proofErr w:type="spellEnd"/>
      <w:r w:rsidRPr="008B106B">
        <w:rPr>
          <w:rFonts w:ascii="Times New Roman" w:hAnsi="Times New Roman"/>
          <w:sz w:val="20"/>
          <w:szCs w:val="20"/>
          <w:lang w:val="hu-HU"/>
        </w:rPr>
        <w:t xml:space="preserve"> bemutatja.</w:t>
      </w:r>
      <w:r w:rsidR="00C55FD8">
        <w:rPr>
          <w:rFonts w:ascii="Times New Roman" w:hAnsi="Times New Roman"/>
          <w:sz w:val="20"/>
          <w:szCs w:val="20"/>
          <w:lang w:val="hu-HU"/>
        </w:rPr>
        <w:t xml:space="preserve"> </w:t>
      </w:r>
      <w:r w:rsidR="00A432AA" w:rsidRPr="008B106B">
        <w:rPr>
          <w:rFonts w:ascii="Times New Roman" w:hAnsi="Times New Roman"/>
          <w:sz w:val="20"/>
          <w:szCs w:val="20"/>
          <w:lang w:val="hu-HU"/>
        </w:rPr>
        <w:t xml:space="preserve">Ha a </w:t>
      </w:r>
      <w:r w:rsidR="00EC4763" w:rsidRPr="008B106B">
        <w:rPr>
          <w:rFonts w:ascii="Times New Roman" w:hAnsi="Times New Roman"/>
          <w:sz w:val="20"/>
          <w:szCs w:val="20"/>
          <w:lang w:val="hu-HU"/>
        </w:rPr>
        <w:t>Végső</w:t>
      </w:r>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kedvezményezett</w:t>
      </w:r>
      <w:proofErr w:type="spellEnd"/>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projektjének</w:t>
      </w:r>
      <w:proofErr w:type="spellEnd"/>
      <w:r w:rsidR="00A432AA" w:rsidRPr="008B106B">
        <w:rPr>
          <w:rFonts w:ascii="Times New Roman" w:hAnsi="Times New Roman"/>
          <w:sz w:val="20"/>
          <w:szCs w:val="20"/>
          <w:lang w:val="hu-HU"/>
        </w:rPr>
        <w:t xml:space="preserve"> megvalósulásáról a </w:t>
      </w:r>
      <w:proofErr w:type="spellStart"/>
      <w:r w:rsidR="00A432AA" w:rsidRPr="008B106B">
        <w:rPr>
          <w:rFonts w:ascii="Times New Roman" w:hAnsi="Times New Roman"/>
          <w:sz w:val="20"/>
          <w:szCs w:val="20"/>
          <w:lang w:val="hu-HU"/>
        </w:rPr>
        <w:t>sajto</w:t>
      </w:r>
      <w:proofErr w:type="spellEnd"/>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képvisel</w:t>
      </w:r>
      <w:r w:rsidR="007558A9" w:rsidRPr="008B106B">
        <w:rPr>
          <w:rFonts w:ascii="Times New Roman" w:hAnsi="Times New Roman"/>
          <w:sz w:val="20"/>
          <w:szCs w:val="20"/>
          <w:lang w:val="hu-HU"/>
        </w:rPr>
        <w:t>ő</w:t>
      </w:r>
      <w:r w:rsidR="00A432AA" w:rsidRPr="008B106B">
        <w:rPr>
          <w:rFonts w:ascii="Times New Roman" w:hAnsi="Times New Roman"/>
          <w:sz w:val="20"/>
          <w:szCs w:val="20"/>
          <w:lang w:val="hu-HU"/>
        </w:rPr>
        <w:t>i</w:t>
      </w:r>
      <w:proofErr w:type="spellEnd"/>
      <w:r w:rsidR="00A432AA" w:rsidRPr="008B106B">
        <w:rPr>
          <w:rFonts w:ascii="Times New Roman" w:hAnsi="Times New Roman"/>
          <w:sz w:val="20"/>
          <w:szCs w:val="20"/>
          <w:lang w:val="hu-HU"/>
        </w:rPr>
        <w:t xml:space="preserve"> is beszámolnak, a </w:t>
      </w:r>
      <w:r w:rsidR="00EC4763" w:rsidRPr="008B106B">
        <w:rPr>
          <w:rFonts w:ascii="Times New Roman" w:hAnsi="Times New Roman"/>
          <w:sz w:val="20"/>
          <w:szCs w:val="20"/>
          <w:lang w:val="hu-HU"/>
        </w:rPr>
        <w:t>Végső</w:t>
      </w:r>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kedvezményezett</w:t>
      </w:r>
      <w:proofErr w:type="spellEnd"/>
      <w:r w:rsidR="00A432AA" w:rsidRPr="008B106B">
        <w:rPr>
          <w:rFonts w:ascii="Times New Roman" w:hAnsi="Times New Roman"/>
          <w:sz w:val="20"/>
          <w:szCs w:val="20"/>
          <w:lang w:val="hu-HU"/>
        </w:rPr>
        <w:t xml:space="preserve"> k</w:t>
      </w:r>
      <w:r w:rsidR="00E92937" w:rsidRPr="008B106B">
        <w:rPr>
          <w:rFonts w:ascii="Times New Roman" w:hAnsi="Times New Roman"/>
          <w:sz w:val="20"/>
          <w:szCs w:val="20"/>
          <w:lang w:val="hu-HU"/>
        </w:rPr>
        <w:t>ö</w:t>
      </w:r>
      <w:r w:rsidR="00A432AA" w:rsidRPr="008B106B">
        <w:rPr>
          <w:rFonts w:ascii="Times New Roman" w:hAnsi="Times New Roman"/>
          <w:sz w:val="20"/>
          <w:szCs w:val="20"/>
          <w:lang w:val="hu-HU"/>
        </w:rPr>
        <w:t xml:space="preserve">teles az eseményről a </w:t>
      </w:r>
      <w:proofErr w:type="spellStart"/>
      <w:r w:rsidR="00A432AA" w:rsidRPr="008B106B">
        <w:rPr>
          <w:rFonts w:ascii="Times New Roman" w:hAnsi="Times New Roman"/>
          <w:sz w:val="20"/>
          <w:szCs w:val="20"/>
          <w:lang w:val="hu-HU"/>
        </w:rPr>
        <w:t>Támogatót</w:t>
      </w:r>
      <w:proofErr w:type="spellEnd"/>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értesíteni</w:t>
      </w:r>
      <w:proofErr w:type="spellEnd"/>
      <w:r w:rsidR="00A432AA" w:rsidRPr="008B106B">
        <w:rPr>
          <w:rFonts w:ascii="Times New Roman" w:hAnsi="Times New Roman"/>
          <w:sz w:val="20"/>
          <w:szCs w:val="20"/>
          <w:lang w:val="hu-HU"/>
        </w:rPr>
        <w:t xml:space="preserve"> az </w:t>
      </w:r>
      <w:proofErr w:type="spellStart"/>
      <w:r w:rsidR="00A432AA" w:rsidRPr="008B106B">
        <w:rPr>
          <w:rFonts w:ascii="Times New Roman" w:hAnsi="Times New Roman"/>
          <w:sz w:val="20"/>
          <w:szCs w:val="20"/>
          <w:lang w:val="hu-HU"/>
        </w:rPr>
        <w:t>átadás</w:t>
      </w:r>
      <w:proofErr w:type="spellEnd"/>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napját</w:t>
      </w:r>
      <w:proofErr w:type="spellEnd"/>
      <w:r w:rsidR="00A432AA" w:rsidRPr="008B106B">
        <w:rPr>
          <w:rFonts w:ascii="Times New Roman" w:hAnsi="Times New Roman"/>
          <w:sz w:val="20"/>
          <w:szCs w:val="20"/>
          <w:lang w:val="hu-HU"/>
        </w:rPr>
        <w:t xml:space="preserve"> megel</w:t>
      </w:r>
      <w:r w:rsidR="007558A9" w:rsidRPr="008B106B">
        <w:rPr>
          <w:rFonts w:ascii="Times New Roman" w:hAnsi="Times New Roman"/>
          <w:sz w:val="20"/>
          <w:szCs w:val="20"/>
          <w:lang w:val="hu-HU"/>
        </w:rPr>
        <w:t>ő</w:t>
      </w:r>
      <w:r w:rsidR="00A432AA" w:rsidRPr="008B106B">
        <w:rPr>
          <w:rFonts w:ascii="Times New Roman" w:hAnsi="Times New Roman"/>
          <w:sz w:val="20"/>
          <w:szCs w:val="20"/>
          <w:lang w:val="hu-HU"/>
        </w:rPr>
        <w:t>z</w:t>
      </w:r>
      <w:r w:rsidR="007558A9" w:rsidRPr="008B106B">
        <w:rPr>
          <w:rFonts w:ascii="Times New Roman" w:hAnsi="Times New Roman"/>
          <w:sz w:val="20"/>
          <w:szCs w:val="20"/>
          <w:lang w:val="hu-HU"/>
        </w:rPr>
        <w:t>ő</w:t>
      </w:r>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legkés</w:t>
      </w:r>
      <w:r w:rsidR="007558A9" w:rsidRPr="008B106B">
        <w:rPr>
          <w:rFonts w:ascii="Times New Roman" w:hAnsi="Times New Roman"/>
          <w:sz w:val="20"/>
          <w:szCs w:val="20"/>
          <w:lang w:val="hu-HU"/>
        </w:rPr>
        <w:t>ő</w:t>
      </w:r>
      <w:r w:rsidR="00A432AA" w:rsidRPr="008B106B">
        <w:rPr>
          <w:rFonts w:ascii="Times New Roman" w:hAnsi="Times New Roman"/>
          <w:sz w:val="20"/>
          <w:szCs w:val="20"/>
          <w:lang w:val="hu-HU"/>
        </w:rPr>
        <w:t>bb</w:t>
      </w:r>
      <w:proofErr w:type="spellEnd"/>
      <w:r w:rsidR="00A432AA" w:rsidRPr="008B106B">
        <w:rPr>
          <w:rFonts w:ascii="Times New Roman" w:hAnsi="Times New Roman"/>
          <w:sz w:val="20"/>
          <w:szCs w:val="20"/>
          <w:lang w:val="hu-HU"/>
        </w:rPr>
        <w:t xml:space="preserve"> 5 nappal. A </w:t>
      </w:r>
      <w:r w:rsidR="00EC4763" w:rsidRPr="008B106B">
        <w:rPr>
          <w:rFonts w:ascii="Times New Roman" w:hAnsi="Times New Roman"/>
          <w:sz w:val="20"/>
          <w:szCs w:val="20"/>
          <w:lang w:val="hu-HU"/>
        </w:rPr>
        <w:t>Végső</w:t>
      </w:r>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kedvezményezett</w:t>
      </w:r>
      <w:proofErr w:type="spellEnd"/>
      <w:r w:rsidR="00A432AA" w:rsidRPr="008B106B">
        <w:rPr>
          <w:rFonts w:ascii="Times New Roman" w:hAnsi="Times New Roman"/>
          <w:sz w:val="20"/>
          <w:szCs w:val="20"/>
          <w:lang w:val="hu-HU"/>
        </w:rPr>
        <w:t xml:space="preserve"> k</w:t>
      </w:r>
      <w:r w:rsidR="00E92937" w:rsidRPr="008B106B">
        <w:rPr>
          <w:rFonts w:ascii="Times New Roman" w:hAnsi="Times New Roman"/>
          <w:sz w:val="20"/>
          <w:szCs w:val="20"/>
          <w:lang w:val="hu-HU"/>
        </w:rPr>
        <w:t>ö</w:t>
      </w:r>
      <w:r w:rsidR="00A432AA" w:rsidRPr="008B106B">
        <w:rPr>
          <w:rFonts w:ascii="Times New Roman" w:hAnsi="Times New Roman"/>
          <w:sz w:val="20"/>
          <w:szCs w:val="20"/>
          <w:lang w:val="hu-HU"/>
        </w:rPr>
        <w:t xml:space="preserve">teles </w:t>
      </w:r>
      <w:proofErr w:type="spellStart"/>
      <w:r w:rsidR="00A432AA" w:rsidRPr="008B106B">
        <w:rPr>
          <w:rFonts w:ascii="Times New Roman" w:hAnsi="Times New Roman"/>
          <w:sz w:val="20"/>
          <w:szCs w:val="20"/>
          <w:lang w:val="hu-HU"/>
        </w:rPr>
        <w:t>továbba</w:t>
      </w:r>
      <w:proofErr w:type="spellEnd"/>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bármely</w:t>
      </w:r>
      <w:proofErr w:type="spellEnd"/>
      <w:r w:rsidR="00A432AA" w:rsidRPr="008B106B">
        <w:rPr>
          <w:rFonts w:ascii="Times New Roman" w:hAnsi="Times New Roman"/>
          <w:sz w:val="20"/>
          <w:szCs w:val="20"/>
          <w:lang w:val="hu-HU"/>
        </w:rPr>
        <w:t xml:space="preserve">, a projekttel kapcsolatban szervezett </w:t>
      </w:r>
      <w:proofErr w:type="spellStart"/>
      <w:r w:rsidR="00A432AA" w:rsidRPr="008B106B">
        <w:rPr>
          <w:rFonts w:ascii="Times New Roman" w:hAnsi="Times New Roman"/>
          <w:sz w:val="20"/>
          <w:szCs w:val="20"/>
          <w:lang w:val="hu-HU"/>
        </w:rPr>
        <w:t>nyilvános</w:t>
      </w:r>
      <w:proofErr w:type="spellEnd"/>
      <w:r w:rsidR="00A432AA" w:rsidRPr="008B106B">
        <w:rPr>
          <w:rFonts w:ascii="Times New Roman" w:hAnsi="Times New Roman"/>
          <w:sz w:val="20"/>
          <w:szCs w:val="20"/>
          <w:lang w:val="hu-HU"/>
        </w:rPr>
        <w:t xml:space="preserve">, a </w:t>
      </w:r>
      <w:proofErr w:type="spellStart"/>
      <w:r w:rsidR="00A432AA" w:rsidRPr="008B106B">
        <w:rPr>
          <w:rFonts w:ascii="Times New Roman" w:hAnsi="Times New Roman"/>
          <w:sz w:val="20"/>
          <w:szCs w:val="20"/>
          <w:lang w:val="hu-HU"/>
        </w:rPr>
        <w:t>sajto</w:t>
      </w:r>
      <w:proofErr w:type="spellEnd"/>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részvételével</w:t>
      </w:r>
      <w:proofErr w:type="spellEnd"/>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zajlo</w:t>
      </w:r>
      <w:proofErr w:type="spellEnd"/>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rendezvényről</w:t>
      </w:r>
      <w:proofErr w:type="spellEnd"/>
      <w:r w:rsidR="00A432AA" w:rsidRPr="008B106B">
        <w:rPr>
          <w:rFonts w:ascii="Times New Roman" w:hAnsi="Times New Roman"/>
          <w:sz w:val="20"/>
          <w:szCs w:val="20"/>
          <w:lang w:val="hu-HU"/>
        </w:rPr>
        <w:t xml:space="preserve"> a </w:t>
      </w:r>
      <w:proofErr w:type="spellStart"/>
      <w:r w:rsidR="00A432AA" w:rsidRPr="008B106B">
        <w:rPr>
          <w:rFonts w:ascii="Times New Roman" w:hAnsi="Times New Roman"/>
          <w:sz w:val="20"/>
          <w:szCs w:val="20"/>
          <w:lang w:val="hu-HU"/>
        </w:rPr>
        <w:t>Támogatót</w:t>
      </w:r>
      <w:proofErr w:type="spellEnd"/>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értesíteni</w:t>
      </w:r>
      <w:proofErr w:type="spellEnd"/>
      <w:r w:rsidR="00A432AA" w:rsidRPr="008B106B">
        <w:rPr>
          <w:rFonts w:ascii="Times New Roman" w:hAnsi="Times New Roman"/>
          <w:sz w:val="20"/>
          <w:szCs w:val="20"/>
          <w:lang w:val="hu-HU"/>
        </w:rPr>
        <w:t xml:space="preserve">, a </w:t>
      </w:r>
      <w:proofErr w:type="spellStart"/>
      <w:r w:rsidR="00A432AA" w:rsidRPr="008B106B">
        <w:rPr>
          <w:rFonts w:ascii="Times New Roman" w:hAnsi="Times New Roman"/>
          <w:sz w:val="20"/>
          <w:szCs w:val="20"/>
          <w:lang w:val="hu-HU"/>
        </w:rPr>
        <w:t>rendezvény</w:t>
      </w:r>
      <w:proofErr w:type="spellEnd"/>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napját</w:t>
      </w:r>
      <w:proofErr w:type="spellEnd"/>
      <w:r w:rsidR="00A432AA" w:rsidRPr="008B106B">
        <w:rPr>
          <w:rFonts w:ascii="Times New Roman" w:hAnsi="Times New Roman"/>
          <w:sz w:val="20"/>
          <w:szCs w:val="20"/>
          <w:lang w:val="hu-HU"/>
        </w:rPr>
        <w:t xml:space="preserve"> megel</w:t>
      </w:r>
      <w:r w:rsidR="007558A9" w:rsidRPr="008B106B">
        <w:rPr>
          <w:rFonts w:ascii="Times New Roman" w:hAnsi="Times New Roman"/>
          <w:sz w:val="20"/>
          <w:szCs w:val="20"/>
          <w:lang w:val="hu-HU"/>
        </w:rPr>
        <w:t>ő</w:t>
      </w:r>
      <w:r w:rsidR="00A432AA" w:rsidRPr="008B106B">
        <w:rPr>
          <w:rFonts w:ascii="Times New Roman" w:hAnsi="Times New Roman"/>
          <w:sz w:val="20"/>
          <w:szCs w:val="20"/>
          <w:lang w:val="hu-HU"/>
        </w:rPr>
        <w:t>z</w:t>
      </w:r>
      <w:r w:rsidR="007558A9" w:rsidRPr="008B106B">
        <w:rPr>
          <w:rFonts w:ascii="Times New Roman" w:hAnsi="Times New Roman"/>
          <w:sz w:val="20"/>
          <w:szCs w:val="20"/>
          <w:lang w:val="hu-HU"/>
        </w:rPr>
        <w:t>ő</w:t>
      </w:r>
      <w:r w:rsidR="00A432AA" w:rsidRPr="008B106B">
        <w:rPr>
          <w:rFonts w:ascii="Times New Roman" w:hAnsi="Times New Roman"/>
          <w:sz w:val="20"/>
          <w:szCs w:val="20"/>
          <w:lang w:val="hu-HU"/>
        </w:rPr>
        <w:t xml:space="preserve"> </w:t>
      </w:r>
      <w:proofErr w:type="spellStart"/>
      <w:r w:rsidR="00A432AA" w:rsidRPr="008B106B">
        <w:rPr>
          <w:rFonts w:ascii="Times New Roman" w:hAnsi="Times New Roman"/>
          <w:sz w:val="20"/>
          <w:szCs w:val="20"/>
          <w:lang w:val="hu-HU"/>
        </w:rPr>
        <w:t>legkés</w:t>
      </w:r>
      <w:r w:rsidR="007558A9" w:rsidRPr="008B106B">
        <w:rPr>
          <w:rFonts w:ascii="Times New Roman" w:hAnsi="Times New Roman"/>
          <w:sz w:val="20"/>
          <w:szCs w:val="20"/>
          <w:lang w:val="hu-HU"/>
        </w:rPr>
        <w:t>ő</w:t>
      </w:r>
      <w:r w:rsidR="00A432AA" w:rsidRPr="008B106B">
        <w:rPr>
          <w:rFonts w:ascii="Times New Roman" w:hAnsi="Times New Roman"/>
          <w:sz w:val="20"/>
          <w:szCs w:val="20"/>
          <w:lang w:val="hu-HU"/>
        </w:rPr>
        <w:t>bb</w:t>
      </w:r>
      <w:proofErr w:type="spellEnd"/>
      <w:r w:rsidR="00A432AA" w:rsidRPr="008B106B">
        <w:rPr>
          <w:rFonts w:ascii="Times New Roman" w:hAnsi="Times New Roman"/>
          <w:sz w:val="20"/>
          <w:szCs w:val="20"/>
          <w:lang w:val="hu-HU"/>
        </w:rPr>
        <w:t xml:space="preserve"> 10 nappal.</w:t>
      </w:r>
    </w:p>
    <w:p w14:paraId="7056556F" w14:textId="77777777" w:rsidR="00A432AA" w:rsidRPr="008B106B" w:rsidRDefault="00A432AA" w:rsidP="004B6DE8">
      <w:pPr>
        <w:widowControl w:val="0"/>
        <w:numPr>
          <w:ilvl w:val="0"/>
          <w:numId w:val="14"/>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Szerz</w:t>
      </w:r>
      <w:r w:rsidR="007558A9" w:rsidRPr="008B106B">
        <w:rPr>
          <w:rFonts w:ascii="Times New Roman" w:hAnsi="Times New Roman"/>
          <w:sz w:val="20"/>
          <w:szCs w:val="20"/>
          <w:lang w:val="hu-HU"/>
        </w:rPr>
        <w:t>ő</w:t>
      </w:r>
      <w:r w:rsidRPr="008B106B">
        <w:rPr>
          <w:rFonts w:ascii="Times New Roman" w:hAnsi="Times New Roman"/>
          <w:sz w:val="20"/>
          <w:szCs w:val="20"/>
          <w:lang w:val="hu-HU"/>
        </w:rPr>
        <w:t>dés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aláírásával</w:t>
      </w:r>
      <w:proofErr w:type="spellEnd"/>
      <w:r w:rsidRPr="008B106B">
        <w:rPr>
          <w:rFonts w:ascii="Times New Roman" w:hAnsi="Times New Roman"/>
          <w:sz w:val="20"/>
          <w:szCs w:val="20"/>
          <w:lang w:val="hu-HU"/>
        </w:rPr>
        <w:t xml:space="preserve"> </w:t>
      </w:r>
      <w:proofErr w:type="spellStart"/>
      <w:proofErr w:type="gramStart"/>
      <w:r w:rsidRPr="008B106B">
        <w:rPr>
          <w:rFonts w:ascii="Times New Roman" w:hAnsi="Times New Roman"/>
          <w:sz w:val="20"/>
          <w:szCs w:val="20"/>
          <w:lang w:val="hu-HU"/>
        </w:rPr>
        <w:t>hozza</w:t>
      </w:r>
      <w:proofErr w:type="gramEnd"/>
      <w:r w:rsidRPr="008B106B">
        <w:rPr>
          <w:rFonts w:ascii="Times New Roman" w:hAnsi="Times New Roman"/>
          <w:sz w:val="20"/>
          <w:szCs w:val="20"/>
          <w:lang w:val="hu-HU"/>
        </w:rPr>
        <w:t>́járulását</w:t>
      </w:r>
      <w:proofErr w:type="spellEnd"/>
      <w:r w:rsidRPr="008B106B">
        <w:rPr>
          <w:rFonts w:ascii="Times New Roman" w:hAnsi="Times New Roman"/>
          <w:sz w:val="20"/>
          <w:szCs w:val="20"/>
          <w:lang w:val="hu-HU"/>
        </w:rPr>
        <w:t xml:space="preserve"> adja ahhoz, hogy 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kezelésében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lév</w:t>
      </w:r>
      <w:r w:rsidR="007558A9" w:rsidRPr="008B106B">
        <w:rPr>
          <w:rFonts w:ascii="Times New Roman" w:hAnsi="Times New Roman"/>
          <w:sz w:val="20"/>
          <w:szCs w:val="20"/>
          <w:lang w:val="hu-HU"/>
        </w:rPr>
        <w:t>ő</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támogatás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felhasználására</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vonatkozo</w:t>
      </w:r>
      <w:proofErr w:type="spellEnd"/>
      <w:r w:rsidRPr="008B106B">
        <w:rPr>
          <w:rFonts w:ascii="Times New Roman" w:hAnsi="Times New Roman"/>
          <w:sz w:val="20"/>
          <w:szCs w:val="20"/>
          <w:lang w:val="hu-HU"/>
        </w:rPr>
        <w:t xml:space="preserve">́ adatokat </w:t>
      </w:r>
      <w:proofErr w:type="spellStart"/>
      <w:r w:rsidRPr="008B106B">
        <w:rPr>
          <w:rFonts w:ascii="Times New Roman" w:hAnsi="Times New Roman"/>
          <w:sz w:val="20"/>
          <w:szCs w:val="20"/>
          <w:lang w:val="hu-HU"/>
        </w:rPr>
        <w:t>nyilvánosságra</w:t>
      </w:r>
      <w:proofErr w:type="spellEnd"/>
      <w:r w:rsidRPr="008B106B">
        <w:rPr>
          <w:rFonts w:ascii="Times New Roman" w:hAnsi="Times New Roman"/>
          <w:sz w:val="20"/>
          <w:szCs w:val="20"/>
          <w:lang w:val="hu-HU"/>
        </w:rPr>
        <w:t xml:space="preserve"> hoz</w:t>
      </w:r>
      <w:r w:rsidR="00E92937" w:rsidRPr="008B106B">
        <w:rPr>
          <w:rFonts w:ascii="Times New Roman" w:hAnsi="Times New Roman"/>
          <w:sz w:val="20"/>
          <w:szCs w:val="20"/>
          <w:lang w:val="hu-HU"/>
        </w:rPr>
        <w:t>z</w:t>
      </w:r>
      <w:r w:rsidRPr="008B106B">
        <w:rPr>
          <w:rFonts w:ascii="Times New Roman" w:hAnsi="Times New Roman"/>
          <w:sz w:val="20"/>
          <w:szCs w:val="20"/>
          <w:lang w:val="hu-HU"/>
        </w:rPr>
        <w:t xml:space="preserve">a, </w:t>
      </w:r>
      <w:proofErr w:type="spellStart"/>
      <w:r w:rsidRPr="008B106B">
        <w:rPr>
          <w:rFonts w:ascii="Times New Roman" w:hAnsi="Times New Roman"/>
          <w:sz w:val="20"/>
          <w:szCs w:val="20"/>
          <w:lang w:val="hu-HU"/>
        </w:rPr>
        <w:t>kivéve</w:t>
      </w:r>
      <w:proofErr w:type="spellEnd"/>
      <w:r w:rsidRPr="008B106B">
        <w:rPr>
          <w:rFonts w:ascii="Times New Roman" w:hAnsi="Times New Roman"/>
          <w:sz w:val="20"/>
          <w:szCs w:val="20"/>
          <w:lang w:val="hu-HU"/>
        </w:rPr>
        <w:t xml:space="preserve"> azokat az adatokat, melynek </w:t>
      </w:r>
      <w:proofErr w:type="spellStart"/>
      <w:r w:rsidRPr="008B106B">
        <w:rPr>
          <w:rFonts w:ascii="Times New Roman" w:hAnsi="Times New Roman"/>
          <w:sz w:val="20"/>
          <w:szCs w:val="20"/>
          <w:lang w:val="hu-HU"/>
        </w:rPr>
        <w:t>nyilvánosságra</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hozatalát</w:t>
      </w:r>
      <w:proofErr w:type="spellEnd"/>
      <w:r w:rsidR="00E92937" w:rsidRPr="008B106B">
        <w:rPr>
          <w:rFonts w:ascii="Times New Roman" w:hAnsi="Times New Roman"/>
          <w:sz w:val="20"/>
          <w:szCs w:val="20"/>
          <w:lang w:val="hu-HU"/>
        </w:rPr>
        <w:t xml:space="preserve"> bármely</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jogszabály</w:t>
      </w:r>
      <w:proofErr w:type="spellEnd"/>
      <w:r w:rsidRPr="008B106B">
        <w:rPr>
          <w:rFonts w:ascii="Times New Roman" w:hAnsi="Times New Roman"/>
          <w:sz w:val="20"/>
          <w:szCs w:val="20"/>
          <w:lang w:val="hu-HU"/>
        </w:rPr>
        <w:t xml:space="preserve"> kifejezetten megtiltja.</w:t>
      </w:r>
    </w:p>
    <w:p w14:paraId="3B186A0D" w14:textId="06D126C7" w:rsidR="00A432AA" w:rsidRPr="008B106B" w:rsidRDefault="00A432AA" w:rsidP="004B6DE8">
      <w:pPr>
        <w:widowControl w:val="0"/>
        <w:numPr>
          <w:ilvl w:val="0"/>
          <w:numId w:val="14"/>
        </w:numPr>
        <w:autoSpaceDE w:val="0"/>
        <w:autoSpaceDN w:val="0"/>
        <w:adjustRightInd w:val="0"/>
        <w:ind w:hanging="720"/>
        <w:jc w:val="both"/>
        <w:rPr>
          <w:rFonts w:ascii="Times New Roman" w:hAnsi="Times New Roman"/>
          <w:sz w:val="20"/>
          <w:szCs w:val="20"/>
          <w:lang w:val="hu-HU"/>
        </w:rPr>
      </w:pPr>
      <w:r w:rsidRPr="008B106B">
        <w:rPr>
          <w:rFonts w:ascii="Times New Roman" w:hAnsi="Times New Roman"/>
          <w:sz w:val="20"/>
          <w:szCs w:val="20"/>
          <w:lang w:val="hu-HU"/>
        </w:rPr>
        <w:t xml:space="preserve">A felek kijelentik, hogy a </w:t>
      </w:r>
      <w:r w:rsidR="00073343" w:rsidRPr="008B106B">
        <w:rPr>
          <w:rFonts w:ascii="Times New Roman" w:hAnsi="Times New Roman"/>
          <w:sz w:val="20"/>
          <w:szCs w:val="20"/>
          <w:lang w:val="hu-HU"/>
        </w:rPr>
        <w:t>S</w:t>
      </w:r>
      <w:r w:rsidRPr="008B106B">
        <w:rPr>
          <w:rFonts w:ascii="Times New Roman" w:hAnsi="Times New Roman"/>
          <w:sz w:val="20"/>
          <w:szCs w:val="20"/>
          <w:lang w:val="hu-HU"/>
        </w:rPr>
        <w:t xml:space="preserve">zerződés teljesítése keretében a </w:t>
      </w:r>
      <w:r w:rsidR="00073343" w:rsidRPr="008B106B">
        <w:rPr>
          <w:rFonts w:ascii="Times New Roman" w:hAnsi="Times New Roman"/>
          <w:sz w:val="20"/>
          <w:szCs w:val="20"/>
          <w:lang w:val="hu-HU"/>
        </w:rPr>
        <w:t>S</w:t>
      </w:r>
      <w:r w:rsidRPr="008B106B">
        <w:rPr>
          <w:rFonts w:ascii="Times New Roman" w:hAnsi="Times New Roman"/>
          <w:sz w:val="20"/>
          <w:szCs w:val="20"/>
          <w:lang w:val="hu-HU"/>
        </w:rPr>
        <w:t xml:space="preserve">zerződés hatályba lépése előtt és az ezt követően tudomásukra jutott bizalmas információk átadására vagy nyilvánosságra hozatalára egyik fél sem jogosult, kivéve a </w:t>
      </w:r>
      <w:r w:rsidR="00073343" w:rsidRPr="008B106B">
        <w:rPr>
          <w:rFonts w:ascii="Times New Roman" w:hAnsi="Times New Roman"/>
          <w:sz w:val="20"/>
          <w:szCs w:val="20"/>
          <w:lang w:val="hu-HU"/>
        </w:rPr>
        <w:t>S</w:t>
      </w:r>
      <w:r w:rsidRPr="008B106B">
        <w:rPr>
          <w:rFonts w:ascii="Times New Roman" w:hAnsi="Times New Roman"/>
          <w:sz w:val="20"/>
          <w:szCs w:val="20"/>
          <w:lang w:val="hu-HU"/>
        </w:rPr>
        <w:t xml:space="preserve">zerződés lényeges tartalmi elemeire, azaz a </w:t>
      </w:r>
      <w:r w:rsidR="00C55FD8">
        <w:rPr>
          <w:rFonts w:ascii="Times New Roman" w:hAnsi="Times New Roman"/>
          <w:sz w:val="20"/>
          <w:szCs w:val="20"/>
          <w:lang w:val="hu-HU"/>
        </w:rPr>
        <w:t>fe</w:t>
      </w:r>
      <w:r w:rsidRPr="008B106B">
        <w:rPr>
          <w:rFonts w:ascii="Times New Roman" w:hAnsi="Times New Roman"/>
          <w:sz w:val="20"/>
          <w:szCs w:val="20"/>
          <w:lang w:val="hu-HU"/>
        </w:rPr>
        <w:t xml:space="preserve">lek személyére, a </w:t>
      </w:r>
      <w:r w:rsidR="00073343" w:rsidRPr="008B106B">
        <w:rPr>
          <w:rFonts w:ascii="Times New Roman" w:hAnsi="Times New Roman"/>
          <w:sz w:val="20"/>
          <w:szCs w:val="20"/>
          <w:lang w:val="hu-HU"/>
        </w:rPr>
        <w:t>S</w:t>
      </w:r>
      <w:r w:rsidRPr="008B106B">
        <w:rPr>
          <w:rFonts w:ascii="Times New Roman" w:hAnsi="Times New Roman"/>
          <w:sz w:val="20"/>
          <w:szCs w:val="20"/>
          <w:lang w:val="hu-HU"/>
        </w:rPr>
        <w:t>zerződés tárgyára és az ellenszolgáltatás mértékére vonatkozó információkat, illetve mindazon rendelkezéseket, amelyek nyilvánosságra hozatalát jogszabály írja elő.</w:t>
      </w:r>
    </w:p>
    <w:p w14:paraId="2465B9EB" w14:textId="2B928EAA" w:rsidR="004D4EBB" w:rsidRPr="008B106B" w:rsidRDefault="004D4EBB" w:rsidP="00B171C9">
      <w:pPr>
        <w:widowControl w:val="0"/>
        <w:autoSpaceDE w:val="0"/>
        <w:autoSpaceDN w:val="0"/>
        <w:adjustRightInd w:val="0"/>
        <w:ind w:hanging="720"/>
        <w:jc w:val="both"/>
        <w:rPr>
          <w:rFonts w:ascii="Times New Roman" w:hAnsi="Times New Roman"/>
          <w:sz w:val="20"/>
          <w:szCs w:val="20"/>
          <w:lang w:val="hu-HU"/>
        </w:rPr>
      </w:pPr>
    </w:p>
    <w:p w14:paraId="6D9A2A2F" w14:textId="77777777" w:rsidR="00A432AA" w:rsidRPr="008B106B" w:rsidRDefault="00A432AA" w:rsidP="00FF006D">
      <w:pPr>
        <w:widowControl w:val="0"/>
        <w:numPr>
          <w:ilvl w:val="0"/>
          <w:numId w:val="1"/>
        </w:numPr>
        <w:autoSpaceDE w:val="0"/>
        <w:autoSpaceDN w:val="0"/>
        <w:adjustRightInd w:val="0"/>
        <w:jc w:val="center"/>
        <w:rPr>
          <w:rFonts w:ascii="Times New Roman" w:hAnsi="Times New Roman"/>
          <w:b/>
          <w:sz w:val="20"/>
          <w:szCs w:val="20"/>
          <w:lang w:val="hu-HU"/>
        </w:rPr>
      </w:pPr>
      <w:r w:rsidRPr="008B106B">
        <w:rPr>
          <w:rFonts w:ascii="Times New Roman" w:hAnsi="Times New Roman"/>
          <w:b/>
          <w:sz w:val="20"/>
          <w:szCs w:val="20"/>
          <w:lang w:val="hu-HU"/>
        </w:rPr>
        <w:t xml:space="preserve">A </w:t>
      </w:r>
      <w:proofErr w:type="spellStart"/>
      <w:r w:rsidRPr="008B106B">
        <w:rPr>
          <w:rFonts w:ascii="Times New Roman" w:hAnsi="Times New Roman"/>
          <w:b/>
          <w:sz w:val="20"/>
          <w:szCs w:val="20"/>
          <w:lang w:val="hu-HU"/>
        </w:rPr>
        <w:t>Szerz</w:t>
      </w:r>
      <w:r w:rsidR="006533B8" w:rsidRPr="008B106B">
        <w:rPr>
          <w:rFonts w:ascii="Times New Roman" w:hAnsi="Times New Roman"/>
          <w:b/>
          <w:sz w:val="20"/>
          <w:szCs w:val="20"/>
          <w:lang w:val="hu-HU"/>
        </w:rPr>
        <w:t>őd</w:t>
      </w:r>
      <w:r w:rsidRPr="008B106B">
        <w:rPr>
          <w:rFonts w:ascii="Times New Roman" w:hAnsi="Times New Roman"/>
          <w:b/>
          <w:sz w:val="20"/>
          <w:szCs w:val="20"/>
          <w:lang w:val="hu-HU"/>
        </w:rPr>
        <w:t>és</w:t>
      </w:r>
      <w:proofErr w:type="spellEnd"/>
      <w:r w:rsidRPr="008B106B">
        <w:rPr>
          <w:rFonts w:ascii="Times New Roman" w:hAnsi="Times New Roman"/>
          <w:b/>
          <w:sz w:val="20"/>
          <w:szCs w:val="20"/>
          <w:lang w:val="hu-HU"/>
        </w:rPr>
        <w:t xml:space="preserve"> </w:t>
      </w:r>
      <w:proofErr w:type="spellStart"/>
      <w:r w:rsidRPr="008B106B">
        <w:rPr>
          <w:rFonts w:ascii="Times New Roman" w:hAnsi="Times New Roman"/>
          <w:b/>
          <w:sz w:val="20"/>
          <w:szCs w:val="20"/>
          <w:lang w:val="hu-HU"/>
        </w:rPr>
        <w:t>megsz</w:t>
      </w:r>
      <w:r w:rsidR="006533B8" w:rsidRPr="008B106B">
        <w:rPr>
          <w:rFonts w:ascii="Times New Roman" w:hAnsi="Times New Roman"/>
          <w:b/>
          <w:sz w:val="20"/>
          <w:szCs w:val="20"/>
          <w:lang w:val="hu-HU"/>
        </w:rPr>
        <w:t>ű</w:t>
      </w:r>
      <w:r w:rsidRPr="008B106B">
        <w:rPr>
          <w:rFonts w:ascii="Times New Roman" w:hAnsi="Times New Roman"/>
          <w:b/>
          <w:sz w:val="20"/>
          <w:szCs w:val="20"/>
          <w:lang w:val="hu-HU"/>
        </w:rPr>
        <w:t>nése</w:t>
      </w:r>
      <w:proofErr w:type="spellEnd"/>
    </w:p>
    <w:p w14:paraId="4E5147A8" w14:textId="77777777" w:rsidR="006533B8" w:rsidRPr="008B106B" w:rsidRDefault="006533B8" w:rsidP="00FF006D">
      <w:pPr>
        <w:widowControl w:val="0"/>
        <w:autoSpaceDE w:val="0"/>
        <w:autoSpaceDN w:val="0"/>
        <w:adjustRightInd w:val="0"/>
        <w:ind w:left="720"/>
        <w:rPr>
          <w:rFonts w:ascii="Times New Roman" w:hAnsi="Times New Roman"/>
          <w:b/>
          <w:sz w:val="20"/>
          <w:szCs w:val="20"/>
          <w:lang w:val="hu-HU"/>
        </w:rPr>
      </w:pPr>
    </w:p>
    <w:p w14:paraId="1F36D82B" w14:textId="77777777" w:rsidR="00A432AA" w:rsidRPr="008B106B" w:rsidRDefault="00A432AA" w:rsidP="00A432AA">
      <w:pPr>
        <w:widowControl w:val="0"/>
        <w:autoSpaceDE w:val="0"/>
        <w:autoSpaceDN w:val="0"/>
        <w:adjustRightInd w:val="0"/>
        <w:jc w:val="both"/>
        <w:rPr>
          <w:rFonts w:ascii="Times New Roman" w:hAnsi="Times New Roman"/>
          <w:sz w:val="20"/>
          <w:szCs w:val="20"/>
          <w:lang w:val="hu-HU"/>
        </w:rPr>
      </w:pPr>
      <w:proofErr w:type="gramStart"/>
      <w:r w:rsidRPr="008B106B">
        <w:rPr>
          <w:rFonts w:ascii="Times New Roman" w:hAnsi="Times New Roman"/>
          <w:sz w:val="20"/>
          <w:szCs w:val="20"/>
          <w:lang w:val="hu-HU"/>
        </w:rPr>
        <w:t xml:space="preserve">A </w:t>
      </w:r>
      <w:proofErr w:type="spellStart"/>
      <w:r w:rsidRPr="008B106B">
        <w:rPr>
          <w:rFonts w:ascii="Times New Roman" w:hAnsi="Times New Roman"/>
          <w:sz w:val="20"/>
          <w:szCs w:val="20"/>
          <w:lang w:val="hu-HU"/>
        </w:rPr>
        <w:t>Szerződés</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teljesítést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beleértve</w:t>
      </w:r>
      <w:proofErr w:type="spellEnd"/>
      <w:r w:rsidRPr="008B106B">
        <w:rPr>
          <w:rFonts w:ascii="Times New Roman" w:hAnsi="Times New Roman"/>
          <w:sz w:val="20"/>
          <w:szCs w:val="20"/>
          <w:lang w:val="hu-HU"/>
        </w:rPr>
        <w:t xml:space="preserve"> az </w:t>
      </w:r>
      <w:proofErr w:type="spellStart"/>
      <w:r w:rsidRPr="008B106B">
        <w:rPr>
          <w:rFonts w:ascii="Times New Roman" w:hAnsi="Times New Roman"/>
          <w:sz w:val="20"/>
          <w:szCs w:val="20"/>
          <w:lang w:val="hu-HU"/>
        </w:rPr>
        <w:t>elleno</w:t>
      </w:r>
      <w:r w:rsidRPr="006A488C">
        <w:rPr>
          <w:rFonts w:ascii="Times New Roman" w:hAnsi="Times New Roman"/>
          <w:sz w:val="20"/>
          <w:szCs w:val="20"/>
          <w:lang w:val="hu-HU"/>
        </w:rPr>
        <w:t>̋</w:t>
      </w:r>
      <w:r w:rsidRPr="005058F7">
        <w:rPr>
          <w:rFonts w:ascii="Times New Roman" w:hAnsi="Times New Roman"/>
          <w:sz w:val="20"/>
          <w:szCs w:val="20"/>
          <w:lang w:val="hu-HU"/>
        </w:rPr>
        <w:t>rzéstu</w:t>
      </w:r>
      <w:r w:rsidRPr="006A488C">
        <w:rPr>
          <w:rFonts w:ascii="Times New Roman" w:hAnsi="Times New Roman"/>
          <w:sz w:val="20"/>
          <w:szCs w:val="20"/>
          <w:lang w:val="hu-HU"/>
        </w:rPr>
        <w:t>̋</w:t>
      </w:r>
      <w:r w:rsidRPr="005058F7">
        <w:rPr>
          <w:rFonts w:ascii="Times New Roman" w:hAnsi="Times New Roman"/>
          <w:sz w:val="20"/>
          <w:szCs w:val="20"/>
          <w:lang w:val="hu-HU"/>
        </w:rPr>
        <w:t>rési</w:t>
      </w:r>
      <w:proofErr w:type="spellEnd"/>
      <w:r w:rsidRPr="005058F7">
        <w:rPr>
          <w:rFonts w:ascii="Times New Roman" w:hAnsi="Times New Roman"/>
          <w:sz w:val="20"/>
          <w:szCs w:val="20"/>
          <w:lang w:val="hu-HU"/>
        </w:rPr>
        <w:t xml:space="preserve">, valamint a dokumentum- </w:t>
      </w:r>
      <w:proofErr w:type="spellStart"/>
      <w:r w:rsidRPr="005058F7">
        <w:rPr>
          <w:rFonts w:ascii="Times New Roman" w:hAnsi="Times New Roman"/>
          <w:sz w:val="20"/>
          <w:szCs w:val="20"/>
          <w:lang w:val="hu-HU"/>
        </w:rPr>
        <w:t>meg</w:t>
      </w:r>
      <w:r w:rsidR="007558A9" w:rsidRPr="005058F7">
        <w:rPr>
          <w:rFonts w:ascii="Times New Roman" w:hAnsi="Times New Roman"/>
          <w:sz w:val="20"/>
          <w:szCs w:val="20"/>
          <w:lang w:val="hu-HU"/>
        </w:rPr>
        <w:t>ő</w:t>
      </w:r>
      <w:r w:rsidRPr="005058F7">
        <w:rPr>
          <w:rFonts w:ascii="Times New Roman" w:hAnsi="Times New Roman"/>
          <w:sz w:val="20"/>
          <w:szCs w:val="20"/>
          <w:lang w:val="hu-HU"/>
        </w:rPr>
        <w:t>rzési</w:t>
      </w:r>
      <w:proofErr w:type="spellEnd"/>
      <w:r w:rsidRPr="005058F7">
        <w:rPr>
          <w:rFonts w:ascii="Times New Roman" w:hAnsi="Times New Roman"/>
          <w:sz w:val="20"/>
          <w:szCs w:val="20"/>
          <w:lang w:val="hu-HU"/>
        </w:rPr>
        <w:t xml:space="preserve"> </w:t>
      </w:r>
      <w:proofErr w:type="spellStart"/>
      <w:r w:rsidRPr="005058F7">
        <w:rPr>
          <w:rFonts w:ascii="Times New Roman" w:hAnsi="Times New Roman"/>
          <w:sz w:val="20"/>
          <w:szCs w:val="20"/>
          <w:lang w:val="hu-HU"/>
        </w:rPr>
        <w:t>k</w:t>
      </w:r>
      <w:r w:rsidR="00E92937" w:rsidRPr="005058F7">
        <w:rPr>
          <w:rFonts w:ascii="Times New Roman" w:hAnsi="Times New Roman"/>
          <w:sz w:val="20"/>
          <w:szCs w:val="20"/>
          <w:lang w:val="hu-HU"/>
        </w:rPr>
        <w:t>ö</w:t>
      </w:r>
      <w:r w:rsidRPr="005058F7">
        <w:rPr>
          <w:rFonts w:ascii="Times New Roman" w:hAnsi="Times New Roman"/>
          <w:sz w:val="20"/>
          <w:szCs w:val="20"/>
          <w:lang w:val="hu-HU"/>
        </w:rPr>
        <w:t>telezettséget</w:t>
      </w:r>
      <w:proofErr w:type="spellEnd"/>
      <w:r w:rsidRPr="005058F7">
        <w:rPr>
          <w:rFonts w:ascii="Times New Roman" w:hAnsi="Times New Roman"/>
          <w:sz w:val="20"/>
          <w:szCs w:val="20"/>
          <w:lang w:val="hu-HU"/>
        </w:rPr>
        <w:t xml:space="preserve"> is) megel</w:t>
      </w:r>
      <w:r w:rsidR="007558A9" w:rsidRPr="008B106B">
        <w:rPr>
          <w:rFonts w:ascii="Times New Roman" w:hAnsi="Times New Roman"/>
          <w:sz w:val="20"/>
          <w:szCs w:val="20"/>
          <w:lang w:val="hu-HU"/>
        </w:rPr>
        <w:t>ő</w:t>
      </w:r>
      <w:r w:rsidRPr="008B106B">
        <w:rPr>
          <w:rFonts w:ascii="Times New Roman" w:hAnsi="Times New Roman"/>
          <w:sz w:val="20"/>
          <w:szCs w:val="20"/>
          <w:lang w:val="hu-HU"/>
        </w:rPr>
        <w:t>z</w:t>
      </w:r>
      <w:r w:rsidR="007558A9" w:rsidRPr="008B106B">
        <w:rPr>
          <w:rFonts w:ascii="Times New Roman" w:hAnsi="Times New Roman"/>
          <w:sz w:val="20"/>
          <w:szCs w:val="20"/>
          <w:lang w:val="hu-HU"/>
        </w:rPr>
        <w:t>ő</w:t>
      </w:r>
      <w:r w:rsidRPr="008B106B">
        <w:rPr>
          <w:rFonts w:ascii="Times New Roman" w:hAnsi="Times New Roman"/>
          <w:sz w:val="20"/>
          <w:szCs w:val="20"/>
          <w:lang w:val="hu-HU"/>
        </w:rPr>
        <w:t xml:space="preserve">en csak vis maior, </w:t>
      </w:r>
      <w:proofErr w:type="spellStart"/>
      <w:r w:rsidRPr="008B106B">
        <w:rPr>
          <w:rFonts w:ascii="Times New Roman" w:hAnsi="Times New Roman"/>
          <w:sz w:val="20"/>
          <w:szCs w:val="20"/>
          <w:lang w:val="hu-HU"/>
        </w:rPr>
        <w:t>lehetetlen</w:t>
      </w:r>
      <w:r w:rsidR="00E92937" w:rsidRPr="008B106B">
        <w:rPr>
          <w:rFonts w:ascii="Times New Roman" w:hAnsi="Times New Roman"/>
          <w:sz w:val="20"/>
          <w:szCs w:val="20"/>
          <w:lang w:val="hu-HU"/>
        </w:rPr>
        <w:t>ü</w:t>
      </w:r>
      <w:r w:rsidRPr="008B106B">
        <w:rPr>
          <w:rFonts w:ascii="Times New Roman" w:hAnsi="Times New Roman"/>
          <w:sz w:val="20"/>
          <w:szCs w:val="20"/>
          <w:lang w:val="hu-HU"/>
        </w:rPr>
        <w:t>lés</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Támogato</w:t>
      </w:r>
      <w:proofErr w:type="spellEnd"/>
      <w:r w:rsidRPr="008B106B">
        <w:rPr>
          <w:rFonts w:ascii="Times New Roman" w:hAnsi="Times New Roman"/>
          <w:sz w:val="20"/>
          <w:szCs w:val="20"/>
          <w:lang w:val="hu-HU"/>
        </w:rPr>
        <w:t xml:space="preserve">́ vagy a </w:t>
      </w:r>
      <w:r w:rsidR="00EC4763" w:rsidRPr="008B106B">
        <w:rPr>
          <w:rFonts w:ascii="Times New Roman" w:hAnsi="Times New Roman"/>
          <w:sz w:val="20"/>
          <w:szCs w:val="20"/>
          <w:lang w:val="hu-HU"/>
        </w:rPr>
        <w:t>Végső</w:t>
      </w:r>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kedvezményezett</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általi</w:t>
      </w:r>
      <w:proofErr w:type="spellEnd"/>
      <w:r w:rsidRPr="008B106B">
        <w:rPr>
          <w:rFonts w:ascii="Times New Roman" w:hAnsi="Times New Roman"/>
          <w:sz w:val="20"/>
          <w:szCs w:val="20"/>
          <w:lang w:val="hu-HU"/>
        </w:rPr>
        <w:t xml:space="preserve">, a </w:t>
      </w:r>
      <w:proofErr w:type="spellStart"/>
      <w:r w:rsidRPr="008B106B">
        <w:rPr>
          <w:rFonts w:ascii="Times New Roman" w:hAnsi="Times New Roman"/>
          <w:sz w:val="20"/>
          <w:szCs w:val="20"/>
          <w:lang w:val="hu-HU"/>
        </w:rPr>
        <w:t>Szerz</w:t>
      </w:r>
      <w:r w:rsidR="007558A9" w:rsidRPr="008B106B">
        <w:rPr>
          <w:rFonts w:ascii="Times New Roman" w:hAnsi="Times New Roman"/>
          <w:sz w:val="20"/>
          <w:szCs w:val="20"/>
          <w:lang w:val="hu-HU"/>
        </w:rPr>
        <w:t>ő</w:t>
      </w:r>
      <w:r w:rsidRPr="008B106B">
        <w:rPr>
          <w:rFonts w:ascii="Times New Roman" w:hAnsi="Times New Roman"/>
          <w:sz w:val="20"/>
          <w:szCs w:val="20"/>
          <w:lang w:val="hu-HU"/>
        </w:rPr>
        <w:t>désben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meghatározott</w:t>
      </w:r>
      <w:proofErr w:type="spellEnd"/>
      <w:r w:rsidRPr="008B106B">
        <w:rPr>
          <w:rFonts w:ascii="Times New Roman" w:hAnsi="Times New Roman"/>
          <w:sz w:val="20"/>
          <w:szCs w:val="20"/>
          <w:lang w:val="hu-HU"/>
        </w:rPr>
        <w:t xml:space="preserve"> esetekben </w:t>
      </w:r>
      <w:proofErr w:type="spellStart"/>
      <w:r w:rsidRPr="008B106B">
        <w:rPr>
          <w:rFonts w:ascii="Times New Roman" w:hAnsi="Times New Roman"/>
          <w:sz w:val="20"/>
          <w:szCs w:val="20"/>
          <w:lang w:val="hu-HU"/>
        </w:rPr>
        <w:t>és</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módon</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t</w:t>
      </w:r>
      <w:r w:rsidR="00E92937" w:rsidRPr="008B106B">
        <w:rPr>
          <w:rFonts w:ascii="Times New Roman" w:hAnsi="Times New Roman"/>
          <w:sz w:val="20"/>
          <w:szCs w:val="20"/>
          <w:lang w:val="hu-HU"/>
        </w:rPr>
        <w:t>ö</w:t>
      </w:r>
      <w:r w:rsidRPr="008B106B">
        <w:rPr>
          <w:rFonts w:ascii="Times New Roman" w:hAnsi="Times New Roman"/>
          <w:sz w:val="20"/>
          <w:szCs w:val="20"/>
          <w:lang w:val="hu-HU"/>
        </w:rPr>
        <w:t>rtén</w:t>
      </w:r>
      <w:r w:rsidR="007558A9" w:rsidRPr="008B106B">
        <w:rPr>
          <w:rFonts w:ascii="Times New Roman" w:hAnsi="Times New Roman"/>
          <w:sz w:val="20"/>
          <w:szCs w:val="20"/>
          <w:lang w:val="hu-HU"/>
        </w:rPr>
        <w:t>ő</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elállás</w:t>
      </w:r>
      <w:proofErr w:type="spellEnd"/>
      <w:r w:rsidRPr="008B106B">
        <w:rPr>
          <w:rFonts w:ascii="Times New Roman" w:hAnsi="Times New Roman"/>
          <w:sz w:val="20"/>
          <w:szCs w:val="20"/>
          <w:lang w:val="hu-HU"/>
        </w:rPr>
        <w:t>, k</w:t>
      </w:r>
      <w:r w:rsidR="00E92937" w:rsidRPr="008B106B">
        <w:rPr>
          <w:rFonts w:ascii="Times New Roman" w:hAnsi="Times New Roman"/>
          <w:sz w:val="20"/>
          <w:szCs w:val="20"/>
          <w:lang w:val="hu-HU"/>
        </w:rPr>
        <w:t>ö</w:t>
      </w:r>
      <w:r w:rsidRPr="008B106B">
        <w:rPr>
          <w:rFonts w:ascii="Times New Roman" w:hAnsi="Times New Roman"/>
          <w:sz w:val="20"/>
          <w:szCs w:val="20"/>
          <w:lang w:val="hu-HU"/>
        </w:rPr>
        <w:t>z</w:t>
      </w:r>
      <w:r w:rsidR="00E92937" w:rsidRPr="008B106B">
        <w:rPr>
          <w:rFonts w:ascii="Times New Roman" w:hAnsi="Times New Roman"/>
          <w:sz w:val="20"/>
          <w:szCs w:val="20"/>
          <w:lang w:val="hu-HU"/>
        </w:rPr>
        <w:t>ö</w:t>
      </w:r>
      <w:r w:rsidRPr="008B106B">
        <w:rPr>
          <w:rFonts w:ascii="Times New Roman" w:hAnsi="Times New Roman"/>
          <w:sz w:val="20"/>
          <w:szCs w:val="20"/>
          <w:lang w:val="hu-HU"/>
        </w:rPr>
        <w:t xml:space="preserve">s </w:t>
      </w:r>
      <w:proofErr w:type="spellStart"/>
      <w:r w:rsidRPr="008B106B">
        <w:rPr>
          <w:rFonts w:ascii="Times New Roman" w:hAnsi="Times New Roman"/>
          <w:sz w:val="20"/>
          <w:szCs w:val="20"/>
          <w:lang w:val="hu-HU"/>
        </w:rPr>
        <w:t>megegyezéssel</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t</w:t>
      </w:r>
      <w:r w:rsidR="00E92937" w:rsidRPr="008B106B">
        <w:rPr>
          <w:rFonts w:ascii="Times New Roman" w:hAnsi="Times New Roman"/>
          <w:sz w:val="20"/>
          <w:szCs w:val="20"/>
          <w:lang w:val="hu-HU"/>
        </w:rPr>
        <w:t>ö</w:t>
      </w:r>
      <w:r w:rsidRPr="008B106B">
        <w:rPr>
          <w:rFonts w:ascii="Times New Roman" w:hAnsi="Times New Roman"/>
          <w:sz w:val="20"/>
          <w:szCs w:val="20"/>
          <w:lang w:val="hu-HU"/>
        </w:rPr>
        <w:t>rtén</w:t>
      </w:r>
      <w:r w:rsidR="007558A9" w:rsidRPr="008B106B">
        <w:rPr>
          <w:rFonts w:ascii="Times New Roman" w:hAnsi="Times New Roman"/>
          <w:sz w:val="20"/>
          <w:szCs w:val="20"/>
          <w:lang w:val="hu-HU"/>
        </w:rPr>
        <w:t>ő</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felbontás</w:t>
      </w:r>
      <w:proofErr w:type="spellEnd"/>
      <w:r w:rsidRPr="008B106B">
        <w:rPr>
          <w:rFonts w:ascii="Times New Roman" w:hAnsi="Times New Roman"/>
          <w:sz w:val="20"/>
          <w:szCs w:val="20"/>
          <w:lang w:val="hu-HU"/>
        </w:rPr>
        <w:t xml:space="preserve">, vagy a </w:t>
      </w:r>
      <w:proofErr w:type="spellStart"/>
      <w:r w:rsidRPr="008B106B">
        <w:rPr>
          <w:rFonts w:ascii="Times New Roman" w:hAnsi="Times New Roman"/>
          <w:sz w:val="20"/>
          <w:szCs w:val="20"/>
          <w:lang w:val="hu-HU"/>
        </w:rPr>
        <w:t>bíróság</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határozata</w:t>
      </w:r>
      <w:proofErr w:type="spellEnd"/>
      <w:r w:rsidRPr="008B106B">
        <w:rPr>
          <w:rFonts w:ascii="Times New Roman" w:hAnsi="Times New Roman"/>
          <w:sz w:val="20"/>
          <w:szCs w:val="20"/>
          <w:lang w:val="hu-HU"/>
        </w:rPr>
        <w:t xml:space="preserve"> </w:t>
      </w:r>
      <w:proofErr w:type="spellStart"/>
      <w:r w:rsidRPr="008B106B">
        <w:rPr>
          <w:rFonts w:ascii="Times New Roman" w:hAnsi="Times New Roman"/>
          <w:sz w:val="20"/>
          <w:szCs w:val="20"/>
          <w:lang w:val="hu-HU"/>
        </w:rPr>
        <w:t>alapján</w:t>
      </w:r>
      <w:proofErr w:type="spellEnd"/>
      <w:r w:rsidRPr="008B106B">
        <w:rPr>
          <w:rFonts w:ascii="Times New Roman" w:hAnsi="Times New Roman"/>
          <w:sz w:val="20"/>
          <w:szCs w:val="20"/>
          <w:lang w:val="hu-HU"/>
        </w:rPr>
        <w:t xml:space="preserve"> sz</w:t>
      </w:r>
      <w:r w:rsidR="007558A9" w:rsidRPr="008B106B">
        <w:rPr>
          <w:rFonts w:ascii="Times New Roman" w:hAnsi="Times New Roman"/>
          <w:sz w:val="20"/>
          <w:szCs w:val="20"/>
          <w:lang w:val="hu-HU"/>
        </w:rPr>
        <w:t>ű</w:t>
      </w:r>
      <w:r w:rsidRPr="008B106B">
        <w:rPr>
          <w:rFonts w:ascii="Times New Roman" w:hAnsi="Times New Roman"/>
          <w:sz w:val="20"/>
          <w:szCs w:val="20"/>
          <w:lang w:val="hu-HU"/>
        </w:rPr>
        <w:t>nik meg.</w:t>
      </w:r>
      <w:proofErr w:type="gramEnd"/>
    </w:p>
    <w:p w14:paraId="160F9ED3" w14:textId="77777777" w:rsidR="00EE6C94" w:rsidRPr="008B106B" w:rsidRDefault="00CA5832">
      <w:pPr>
        <w:rPr>
          <w:rFonts w:ascii="Times New Roman" w:hAnsi="Times New Roman"/>
          <w:lang w:val="hu-HU"/>
        </w:rPr>
      </w:pPr>
      <w:r w:rsidRPr="008B106B" w:rsidDel="00CA5832">
        <w:rPr>
          <w:rFonts w:ascii="Times New Roman" w:hAnsi="Times New Roman"/>
          <w:b/>
          <w:sz w:val="20"/>
          <w:szCs w:val="20"/>
          <w:lang w:val="hu-HU"/>
        </w:rPr>
        <w:t xml:space="preserve"> </w:t>
      </w:r>
    </w:p>
    <w:sectPr w:rsidR="00EE6C94" w:rsidRPr="008B106B" w:rsidSect="00C80D56">
      <w:footerReference w:type="even" r:id="rId8"/>
      <w:footerReference w:type="default" r:id="rId9"/>
      <w:pgSz w:w="11900" w:h="16840" w:code="9"/>
      <w:pgMar w:top="1440"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75DBB" w14:textId="77777777" w:rsidR="00CD1635" w:rsidRDefault="00CD1635">
      <w:r>
        <w:separator/>
      </w:r>
    </w:p>
  </w:endnote>
  <w:endnote w:type="continuationSeparator" w:id="0">
    <w:p w14:paraId="7F4CEF6E" w14:textId="77777777" w:rsidR="00CD1635" w:rsidRDefault="00CD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31E3" w14:textId="77777777" w:rsidR="004E5CCE" w:rsidRDefault="004E5CCE" w:rsidP="0001627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9D79FD6" w14:textId="77777777" w:rsidR="004E5CCE" w:rsidRDefault="004E5CCE" w:rsidP="0001627A">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59D9" w14:textId="3A718DFD" w:rsidR="004E5CCE" w:rsidRPr="006C3F74" w:rsidRDefault="004E5CCE" w:rsidP="0001627A">
    <w:pPr>
      <w:pStyle w:val="llb"/>
      <w:framePr w:wrap="around" w:vAnchor="text" w:hAnchor="page" w:x="10239" w:y="-9"/>
      <w:rPr>
        <w:rStyle w:val="Oldalszm"/>
        <w:rFonts w:ascii="Times New Roman" w:hAnsi="Times New Roman"/>
        <w:sz w:val="16"/>
        <w:szCs w:val="16"/>
      </w:rPr>
    </w:pPr>
    <w:r w:rsidRPr="00C147CC">
      <w:rPr>
        <w:rStyle w:val="Oldalszm"/>
        <w:rFonts w:ascii="Times New Roman" w:hAnsi="Times New Roman"/>
        <w:sz w:val="16"/>
        <w:szCs w:val="16"/>
      </w:rPr>
      <w:fldChar w:fldCharType="begin"/>
    </w:r>
    <w:r w:rsidRPr="00C147CC">
      <w:rPr>
        <w:rStyle w:val="Oldalszm"/>
        <w:rFonts w:ascii="Times New Roman" w:hAnsi="Times New Roman"/>
        <w:sz w:val="16"/>
        <w:szCs w:val="16"/>
      </w:rPr>
      <w:instrText xml:space="preserve">PAGE  </w:instrText>
    </w:r>
    <w:r w:rsidRPr="00C147CC">
      <w:rPr>
        <w:rStyle w:val="Oldalszm"/>
        <w:rFonts w:ascii="Times New Roman" w:hAnsi="Times New Roman"/>
        <w:sz w:val="16"/>
        <w:szCs w:val="16"/>
      </w:rPr>
      <w:fldChar w:fldCharType="separate"/>
    </w:r>
    <w:r w:rsidR="0090193E">
      <w:rPr>
        <w:rStyle w:val="Oldalszm"/>
        <w:rFonts w:ascii="Times New Roman" w:hAnsi="Times New Roman"/>
        <w:noProof/>
        <w:sz w:val="16"/>
        <w:szCs w:val="16"/>
      </w:rPr>
      <w:t>7</w:t>
    </w:r>
    <w:r w:rsidRPr="00C147CC">
      <w:rPr>
        <w:rStyle w:val="Oldalszm"/>
        <w:rFonts w:ascii="Times New Roman" w:hAnsi="Times New Roman"/>
        <w:sz w:val="16"/>
        <w:szCs w:val="16"/>
      </w:rPr>
      <w:fldChar w:fldCharType="end"/>
    </w:r>
  </w:p>
  <w:p w14:paraId="45E6951A" w14:textId="77777777" w:rsidR="004E5CCE" w:rsidRDefault="004E5CCE" w:rsidP="0001627A">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3B6FD" w14:textId="77777777" w:rsidR="00CD1635" w:rsidRDefault="00CD1635">
      <w:r>
        <w:separator/>
      </w:r>
    </w:p>
  </w:footnote>
  <w:footnote w:type="continuationSeparator" w:id="0">
    <w:p w14:paraId="3E62C014" w14:textId="77777777" w:rsidR="00CD1635" w:rsidRDefault="00CD1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71B"/>
    <w:multiLevelType w:val="hybridMultilevel"/>
    <w:tmpl w:val="56B61A22"/>
    <w:lvl w:ilvl="0" w:tplc="8332BC22">
      <w:start w:val="1"/>
      <w:numFmt w:val="decimal"/>
      <w:lvlText w:val="7.%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E00E97"/>
    <w:multiLevelType w:val="hybridMultilevel"/>
    <w:tmpl w:val="B0CE6CAA"/>
    <w:lvl w:ilvl="0" w:tplc="AA7E11CA">
      <w:start w:val="4"/>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 w15:restartNumberingAfterBreak="0">
    <w:nsid w:val="0E713B6F"/>
    <w:multiLevelType w:val="hybridMultilevel"/>
    <w:tmpl w:val="AA703A84"/>
    <w:lvl w:ilvl="0" w:tplc="0FC086F6">
      <w:start w:val="1"/>
      <w:numFmt w:val="decimal"/>
      <w:lvlText w:val="1.%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 w15:restartNumberingAfterBreak="0">
    <w:nsid w:val="1E5276CB"/>
    <w:multiLevelType w:val="hybridMultilevel"/>
    <w:tmpl w:val="81D078FC"/>
    <w:lvl w:ilvl="0" w:tplc="F17A87CC">
      <w:start w:val="1"/>
      <w:numFmt w:val="decimal"/>
      <w:lvlText w:val="7.%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BDB37DC"/>
    <w:multiLevelType w:val="hybridMultilevel"/>
    <w:tmpl w:val="438EF320"/>
    <w:lvl w:ilvl="0" w:tplc="F17A87CC">
      <w:start w:val="1"/>
      <w:numFmt w:val="decimal"/>
      <w:lvlText w:val="7.%1"/>
      <w:lvlJc w:val="left"/>
      <w:pPr>
        <w:ind w:left="720" w:hanging="360"/>
      </w:pPr>
      <w:rPr>
        <w:rFonts w:hint="default"/>
      </w:rPr>
    </w:lvl>
    <w:lvl w:ilvl="1" w:tplc="A628B52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D636C90"/>
    <w:multiLevelType w:val="hybridMultilevel"/>
    <w:tmpl w:val="365E37A2"/>
    <w:lvl w:ilvl="0" w:tplc="9EA6B30C">
      <w:start w:val="1"/>
      <w:numFmt w:val="decimal"/>
      <w:lvlText w:val="10.%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0D624D"/>
    <w:multiLevelType w:val="hybridMultilevel"/>
    <w:tmpl w:val="F1EA3250"/>
    <w:lvl w:ilvl="0" w:tplc="F17A87CC">
      <w:start w:val="1"/>
      <w:numFmt w:val="decimal"/>
      <w:lvlText w:val="7.%1"/>
      <w:lvlJc w:val="left"/>
      <w:pPr>
        <w:ind w:left="720" w:hanging="360"/>
      </w:pPr>
      <w:rPr>
        <w:rFonts w:hint="default"/>
      </w:rPr>
    </w:lvl>
    <w:lvl w:ilvl="1" w:tplc="DFDA685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29E62A1"/>
    <w:multiLevelType w:val="hybridMultilevel"/>
    <w:tmpl w:val="367456B8"/>
    <w:lvl w:ilvl="0" w:tplc="D0909D1C">
      <w:start w:val="1"/>
      <w:numFmt w:val="decimal"/>
      <w:lvlText w:val="3.%1"/>
      <w:lvlJc w:val="left"/>
      <w:pPr>
        <w:ind w:left="1800" w:hanging="360"/>
      </w:pPr>
      <w:rPr>
        <w:rFonts w:hint="default"/>
      </w:rPr>
    </w:lvl>
    <w:lvl w:ilvl="1" w:tplc="AA96AE24">
      <w:start w:val="1"/>
      <w:numFmt w:val="decimal"/>
      <w:lvlText w:val="3.%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46D5379"/>
    <w:multiLevelType w:val="hybridMultilevel"/>
    <w:tmpl w:val="0E6C96BC"/>
    <w:lvl w:ilvl="0" w:tplc="242AB41C">
      <w:start w:val="1"/>
      <w:numFmt w:val="decimal"/>
      <w:lvlText w:val="8.%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8C7092"/>
    <w:multiLevelType w:val="hybridMultilevel"/>
    <w:tmpl w:val="B8843BB4"/>
    <w:lvl w:ilvl="0" w:tplc="7B304B18">
      <w:start w:val="1"/>
      <w:numFmt w:val="decimal"/>
      <w:lvlText w:val="4.%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5CE532B"/>
    <w:multiLevelType w:val="hybridMultilevel"/>
    <w:tmpl w:val="F6826CD4"/>
    <w:lvl w:ilvl="0" w:tplc="F6AEF170">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8A54BC2"/>
    <w:multiLevelType w:val="hybridMultilevel"/>
    <w:tmpl w:val="2250B184"/>
    <w:lvl w:ilvl="0" w:tplc="48681DB6">
      <w:start w:val="1"/>
      <w:numFmt w:val="decimal"/>
      <w:lvlText w:val="11.%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8B711D3"/>
    <w:multiLevelType w:val="multilevel"/>
    <w:tmpl w:val="A6FEFB2C"/>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8F66E90"/>
    <w:multiLevelType w:val="hybridMultilevel"/>
    <w:tmpl w:val="CD6EB088"/>
    <w:lvl w:ilvl="0" w:tplc="F17A87CC">
      <w:start w:val="1"/>
      <w:numFmt w:val="decimal"/>
      <w:lvlText w:val="7.%1"/>
      <w:lvlJc w:val="left"/>
      <w:pPr>
        <w:ind w:left="720" w:hanging="360"/>
      </w:pPr>
      <w:rPr>
        <w:rFonts w:hint="default"/>
      </w:rPr>
    </w:lvl>
    <w:lvl w:ilvl="1" w:tplc="040E0019">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BA74649"/>
    <w:multiLevelType w:val="hybridMultilevel"/>
    <w:tmpl w:val="CBC27A0C"/>
    <w:lvl w:ilvl="0" w:tplc="023E4392">
      <w:start w:val="1"/>
      <w:numFmt w:val="decimal"/>
      <w:lvlText w:val="6.%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F6E2C8E"/>
    <w:multiLevelType w:val="hybridMultilevel"/>
    <w:tmpl w:val="102607FC"/>
    <w:lvl w:ilvl="0" w:tplc="2EF4B868">
      <w:start w:val="1"/>
      <w:numFmt w:val="decimal"/>
      <w:lvlText w:val="2.%1"/>
      <w:lvlJc w:val="left"/>
      <w:pPr>
        <w:ind w:left="180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0CE60E8"/>
    <w:multiLevelType w:val="hybridMultilevel"/>
    <w:tmpl w:val="BEBA599C"/>
    <w:lvl w:ilvl="0" w:tplc="75C6AFFA">
      <w:start w:val="1"/>
      <w:numFmt w:val="decimal"/>
      <w:lvlText w:val="9.%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47E67E9"/>
    <w:multiLevelType w:val="multilevel"/>
    <w:tmpl w:val="B574BA42"/>
    <w:lvl w:ilvl="0">
      <w:start w:val="1"/>
      <w:numFmt w:val="none"/>
      <w:pStyle w:val="Cmsor1"/>
      <w:suff w:val="nothing"/>
      <w:lvlText w:val="%1 "/>
      <w:lvlJc w:val="left"/>
      <w:pPr>
        <w:ind w:left="0" w:firstLine="0"/>
      </w:pPr>
      <w:rPr>
        <w:rFonts w:ascii="Verdana" w:hAnsi="Verdana" w:hint="default"/>
        <w:b/>
        <w:i w:val="0"/>
        <w:color w:val="000080"/>
        <w:sz w:val="24"/>
        <w:szCs w:val="24"/>
      </w:rPr>
    </w:lvl>
    <w:lvl w:ilvl="1">
      <w:start w:val="1"/>
      <w:numFmt w:val="decimal"/>
      <w:pStyle w:val="Cmsor2"/>
      <w:suff w:val="space"/>
      <w:lvlText w:val="%1%2."/>
      <w:lvlJc w:val="left"/>
      <w:pPr>
        <w:ind w:left="907" w:hanging="907"/>
      </w:pPr>
      <w:rPr>
        <w:rFonts w:ascii="Arial" w:hAnsi="Arial" w:cs="Arial" w:hint="default"/>
        <w:b/>
        <w:i w:val="0"/>
        <w:color w:val="auto"/>
        <w:sz w:val="20"/>
        <w:szCs w:val="20"/>
      </w:rPr>
    </w:lvl>
    <w:lvl w:ilvl="2">
      <w:start w:val="1"/>
      <w:numFmt w:val="decimal"/>
      <w:pStyle w:val="Cmsor3"/>
      <w:suff w:val="space"/>
      <w:lvlText w:val="%1%2.%3."/>
      <w:lvlJc w:val="left"/>
      <w:pPr>
        <w:ind w:left="567" w:hanging="567"/>
      </w:pPr>
      <w:rPr>
        <w:rFonts w:ascii="Arial" w:hAnsi="Arial" w:cs="Arial" w:hint="default"/>
        <w:b/>
        <w:i w:val="0"/>
        <w:color w:val="auto"/>
        <w:sz w:val="20"/>
        <w:szCs w:val="20"/>
      </w:rPr>
    </w:lvl>
    <w:lvl w:ilvl="3">
      <w:start w:val="1"/>
      <w:numFmt w:val="decimal"/>
      <w:pStyle w:val="Cmsor4"/>
      <w:suff w:val="space"/>
      <w:lvlText w:val="%1%2.%3.%4."/>
      <w:lvlJc w:val="left"/>
      <w:pPr>
        <w:ind w:left="851" w:hanging="851"/>
      </w:pPr>
      <w:rPr>
        <w:rFonts w:ascii="Arial" w:hAnsi="Arial" w:cs="Arial" w:hint="default"/>
        <w:b/>
        <w:i w:val="0"/>
        <w:color w:val="auto"/>
        <w:sz w:val="20"/>
        <w:szCs w:val="20"/>
      </w:rPr>
    </w:lvl>
    <w:lvl w:ilvl="4">
      <w:start w:val="1"/>
      <w:numFmt w:val="decimal"/>
      <w:pStyle w:val="Cmsor5"/>
      <w:suff w:val="space"/>
      <w:lvlText w:val="%1%2.%3.%4.%5."/>
      <w:lvlJc w:val="left"/>
      <w:pPr>
        <w:ind w:left="992" w:hanging="992"/>
      </w:pPr>
      <w:rPr>
        <w:rFonts w:ascii="Arial" w:hAnsi="Arial" w:cs="Arial" w:hint="default"/>
        <w:b/>
        <w:i w:val="0"/>
        <w:color w:val="auto"/>
        <w:sz w:val="20"/>
        <w:szCs w:val="20"/>
      </w:rPr>
    </w:lvl>
    <w:lvl w:ilvl="5">
      <w:start w:val="1"/>
      <w:numFmt w:val="none"/>
      <w:pStyle w:val="Cmsor6"/>
      <w:lvlText w:val=""/>
      <w:lvlJc w:val="left"/>
      <w:pPr>
        <w:tabs>
          <w:tab w:val="num" w:pos="0"/>
        </w:tabs>
        <w:ind w:left="0" w:firstLine="0"/>
      </w:pPr>
      <w:rPr>
        <w:rFonts w:ascii="Verdana" w:hAnsi="Verdana" w:hint="default"/>
        <w:b w:val="0"/>
        <w:i w:val="0"/>
        <w:sz w:val="20"/>
        <w:szCs w:val="20"/>
      </w:rPr>
    </w:lvl>
    <w:lvl w:ilvl="6">
      <w:start w:val="1"/>
      <w:numFmt w:val="none"/>
      <w:pStyle w:val="Cmsor7"/>
      <w:lvlText w:val=""/>
      <w:lvlJc w:val="left"/>
      <w:pPr>
        <w:tabs>
          <w:tab w:val="num" w:pos="0"/>
        </w:tabs>
        <w:ind w:left="0" w:firstLine="0"/>
      </w:pPr>
      <w:rPr>
        <w:rFonts w:hint="default"/>
        <w:b w:val="0"/>
        <w:i w:val="0"/>
        <w:sz w:val="20"/>
        <w:szCs w:val="20"/>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18" w15:restartNumberingAfterBreak="0">
    <w:nsid w:val="79200AFD"/>
    <w:multiLevelType w:val="hybridMultilevel"/>
    <w:tmpl w:val="2EAA8D0A"/>
    <w:lvl w:ilvl="0" w:tplc="E598AE7A">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num w:numId="1">
    <w:abstractNumId w:val="12"/>
  </w:num>
  <w:num w:numId="2">
    <w:abstractNumId w:val="17"/>
  </w:num>
  <w:num w:numId="3">
    <w:abstractNumId w:val="2"/>
  </w:num>
  <w:num w:numId="4">
    <w:abstractNumId w:val="15"/>
  </w:num>
  <w:num w:numId="5">
    <w:abstractNumId w:val="7"/>
  </w:num>
  <w:num w:numId="6">
    <w:abstractNumId w:val="9"/>
  </w:num>
  <w:num w:numId="7">
    <w:abstractNumId w:val="10"/>
  </w:num>
  <w:num w:numId="8">
    <w:abstractNumId w:val="14"/>
  </w:num>
  <w:num w:numId="9">
    <w:abstractNumId w:val="3"/>
  </w:num>
  <w:num w:numId="10">
    <w:abstractNumId w:val="8"/>
  </w:num>
  <w:num w:numId="11">
    <w:abstractNumId w:val="16"/>
  </w:num>
  <w:num w:numId="12">
    <w:abstractNumId w:val="4"/>
  </w:num>
  <w:num w:numId="13">
    <w:abstractNumId w:val="5"/>
  </w:num>
  <w:num w:numId="14">
    <w:abstractNumId w:val="11"/>
  </w:num>
  <w:num w:numId="15">
    <w:abstractNumId w:val="6"/>
  </w:num>
  <w:num w:numId="16">
    <w:abstractNumId w:val="0"/>
  </w:num>
  <w:num w:numId="17">
    <w:abstractNumId w:val="13"/>
  </w:num>
  <w:num w:numId="18">
    <w:abstractNumId w:val="18"/>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AA"/>
    <w:rsid w:val="00004EDC"/>
    <w:rsid w:val="00011FE7"/>
    <w:rsid w:val="0001627A"/>
    <w:rsid w:val="00025A80"/>
    <w:rsid w:val="000362EF"/>
    <w:rsid w:val="000367BF"/>
    <w:rsid w:val="000414D5"/>
    <w:rsid w:val="00041944"/>
    <w:rsid w:val="00050FDB"/>
    <w:rsid w:val="000511BD"/>
    <w:rsid w:val="00056B2F"/>
    <w:rsid w:val="0006493B"/>
    <w:rsid w:val="00065E45"/>
    <w:rsid w:val="000666EB"/>
    <w:rsid w:val="00073343"/>
    <w:rsid w:val="00075D5F"/>
    <w:rsid w:val="00077B43"/>
    <w:rsid w:val="000853ED"/>
    <w:rsid w:val="00086CC9"/>
    <w:rsid w:val="00087F62"/>
    <w:rsid w:val="00090CC5"/>
    <w:rsid w:val="000910B6"/>
    <w:rsid w:val="00091D15"/>
    <w:rsid w:val="00092F9F"/>
    <w:rsid w:val="00094C21"/>
    <w:rsid w:val="000A6F1F"/>
    <w:rsid w:val="000B0D9F"/>
    <w:rsid w:val="000B176D"/>
    <w:rsid w:val="000B1E28"/>
    <w:rsid w:val="000B51A3"/>
    <w:rsid w:val="000B5511"/>
    <w:rsid w:val="000B7389"/>
    <w:rsid w:val="000B7472"/>
    <w:rsid w:val="000C5379"/>
    <w:rsid w:val="000C7BBC"/>
    <w:rsid w:val="000D45C0"/>
    <w:rsid w:val="000F0E04"/>
    <w:rsid w:val="000F395C"/>
    <w:rsid w:val="000F6A6A"/>
    <w:rsid w:val="00106437"/>
    <w:rsid w:val="00112217"/>
    <w:rsid w:val="00120B32"/>
    <w:rsid w:val="00124311"/>
    <w:rsid w:val="001331D7"/>
    <w:rsid w:val="00133F60"/>
    <w:rsid w:val="00137880"/>
    <w:rsid w:val="00140AA6"/>
    <w:rsid w:val="0014115B"/>
    <w:rsid w:val="00153455"/>
    <w:rsid w:val="00155807"/>
    <w:rsid w:val="00157B58"/>
    <w:rsid w:val="001602FE"/>
    <w:rsid w:val="00160CF6"/>
    <w:rsid w:val="001618E7"/>
    <w:rsid w:val="0016758A"/>
    <w:rsid w:val="00171D32"/>
    <w:rsid w:val="0017445F"/>
    <w:rsid w:val="0019190D"/>
    <w:rsid w:val="00191E27"/>
    <w:rsid w:val="001A4C88"/>
    <w:rsid w:val="001B0C3B"/>
    <w:rsid w:val="001B2C77"/>
    <w:rsid w:val="001B30FE"/>
    <w:rsid w:val="001B4574"/>
    <w:rsid w:val="001B46EA"/>
    <w:rsid w:val="001B4952"/>
    <w:rsid w:val="001C694F"/>
    <w:rsid w:val="001C752D"/>
    <w:rsid w:val="001D30A6"/>
    <w:rsid w:val="001D5F55"/>
    <w:rsid w:val="001E3154"/>
    <w:rsid w:val="001F3E39"/>
    <w:rsid w:val="001F4FF6"/>
    <w:rsid w:val="0020090E"/>
    <w:rsid w:val="00202928"/>
    <w:rsid w:val="002064B1"/>
    <w:rsid w:val="00214783"/>
    <w:rsid w:val="00223223"/>
    <w:rsid w:val="002271DB"/>
    <w:rsid w:val="00230640"/>
    <w:rsid w:val="00234D35"/>
    <w:rsid w:val="00236147"/>
    <w:rsid w:val="00241358"/>
    <w:rsid w:val="0024466C"/>
    <w:rsid w:val="00245633"/>
    <w:rsid w:val="00260D39"/>
    <w:rsid w:val="0026748F"/>
    <w:rsid w:val="0027077C"/>
    <w:rsid w:val="002707E9"/>
    <w:rsid w:val="002709A9"/>
    <w:rsid w:val="00275E38"/>
    <w:rsid w:val="00280C4C"/>
    <w:rsid w:val="0028162A"/>
    <w:rsid w:val="00290A90"/>
    <w:rsid w:val="00293652"/>
    <w:rsid w:val="00294664"/>
    <w:rsid w:val="00296EE0"/>
    <w:rsid w:val="002A15AC"/>
    <w:rsid w:val="002A1D72"/>
    <w:rsid w:val="002B7E9E"/>
    <w:rsid w:val="002C040D"/>
    <w:rsid w:val="002C44A3"/>
    <w:rsid w:val="002D7C48"/>
    <w:rsid w:val="002E1528"/>
    <w:rsid w:val="002F39D1"/>
    <w:rsid w:val="002F42DC"/>
    <w:rsid w:val="002F6D86"/>
    <w:rsid w:val="00304269"/>
    <w:rsid w:val="00304841"/>
    <w:rsid w:val="00327668"/>
    <w:rsid w:val="00333CC6"/>
    <w:rsid w:val="00343441"/>
    <w:rsid w:val="00345B3F"/>
    <w:rsid w:val="003521C3"/>
    <w:rsid w:val="003618D0"/>
    <w:rsid w:val="00364AE3"/>
    <w:rsid w:val="00366A19"/>
    <w:rsid w:val="00372EE8"/>
    <w:rsid w:val="00384AD7"/>
    <w:rsid w:val="00390744"/>
    <w:rsid w:val="00396456"/>
    <w:rsid w:val="003A1982"/>
    <w:rsid w:val="003A1A29"/>
    <w:rsid w:val="003A3C8C"/>
    <w:rsid w:val="003A6572"/>
    <w:rsid w:val="003A7F6E"/>
    <w:rsid w:val="003B4214"/>
    <w:rsid w:val="003B6983"/>
    <w:rsid w:val="003B7B06"/>
    <w:rsid w:val="003C7BDE"/>
    <w:rsid w:val="003D2F0F"/>
    <w:rsid w:val="003D39E2"/>
    <w:rsid w:val="003D6986"/>
    <w:rsid w:val="003D7768"/>
    <w:rsid w:val="003E2021"/>
    <w:rsid w:val="003E4C3E"/>
    <w:rsid w:val="003E695D"/>
    <w:rsid w:val="003F3DB7"/>
    <w:rsid w:val="003F3ECD"/>
    <w:rsid w:val="00401C5D"/>
    <w:rsid w:val="00403257"/>
    <w:rsid w:val="00404C05"/>
    <w:rsid w:val="0040614F"/>
    <w:rsid w:val="004123C4"/>
    <w:rsid w:val="0041363D"/>
    <w:rsid w:val="004140E6"/>
    <w:rsid w:val="00416A2A"/>
    <w:rsid w:val="0042332E"/>
    <w:rsid w:val="0042333F"/>
    <w:rsid w:val="004234B9"/>
    <w:rsid w:val="00434E64"/>
    <w:rsid w:val="00436575"/>
    <w:rsid w:val="00443652"/>
    <w:rsid w:val="00444049"/>
    <w:rsid w:val="0045141A"/>
    <w:rsid w:val="004522B3"/>
    <w:rsid w:val="00463C17"/>
    <w:rsid w:val="00465F64"/>
    <w:rsid w:val="004732CF"/>
    <w:rsid w:val="0047781D"/>
    <w:rsid w:val="00483217"/>
    <w:rsid w:val="00487B99"/>
    <w:rsid w:val="004A2A99"/>
    <w:rsid w:val="004A40A3"/>
    <w:rsid w:val="004B4AA1"/>
    <w:rsid w:val="004B5623"/>
    <w:rsid w:val="004B6DE8"/>
    <w:rsid w:val="004C0C52"/>
    <w:rsid w:val="004C26BD"/>
    <w:rsid w:val="004D1DFF"/>
    <w:rsid w:val="004D233B"/>
    <w:rsid w:val="004D2F40"/>
    <w:rsid w:val="004D4EBB"/>
    <w:rsid w:val="004D669B"/>
    <w:rsid w:val="004E5CCE"/>
    <w:rsid w:val="004F195B"/>
    <w:rsid w:val="00502752"/>
    <w:rsid w:val="005058F7"/>
    <w:rsid w:val="00511EB8"/>
    <w:rsid w:val="005332BB"/>
    <w:rsid w:val="00534FB8"/>
    <w:rsid w:val="00541393"/>
    <w:rsid w:val="005439C8"/>
    <w:rsid w:val="0054711D"/>
    <w:rsid w:val="005472AF"/>
    <w:rsid w:val="00550318"/>
    <w:rsid w:val="005508DB"/>
    <w:rsid w:val="00551BD4"/>
    <w:rsid w:val="0055323C"/>
    <w:rsid w:val="00553F2E"/>
    <w:rsid w:val="00553FEB"/>
    <w:rsid w:val="005605C3"/>
    <w:rsid w:val="0056165A"/>
    <w:rsid w:val="00562908"/>
    <w:rsid w:val="00566046"/>
    <w:rsid w:val="0057080B"/>
    <w:rsid w:val="0057178C"/>
    <w:rsid w:val="005734A1"/>
    <w:rsid w:val="0057551E"/>
    <w:rsid w:val="0058579C"/>
    <w:rsid w:val="005877C2"/>
    <w:rsid w:val="00590AAE"/>
    <w:rsid w:val="0059104F"/>
    <w:rsid w:val="00596C3B"/>
    <w:rsid w:val="005A0B07"/>
    <w:rsid w:val="005A40BB"/>
    <w:rsid w:val="005A4F7E"/>
    <w:rsid w:val="005A554F"/>
    <w:rsid w:val="005B6E85"/>
    <w:rsid w:val="005B74A3"/>
    <w:rsid w:val="005C2A26"/>
    <w:rsid w:val="005F4D59"/>
    <w:rsid w:val="0060025A"/>
    <w:rsid w:val="006121E1"/>
    <w:rsid w:val="006156CF"/>
    <w:rsid w:val="00624BE3"/>
    <w:rsid w:val="006266A4"/>
    <w:rsid w:val="00636F6A"/>
    <w:rsid w:val="0064263D"/>
    <w:rsid w:val="00643488"/>
    <w:rsid w:val="00643E6D"/>
    <w:rsid w:val="006533B8"/>
    <w:rsid w:val="0065367A"/>
    <w:rsid w:val="00655D77"/>
    <w:rsid w:val="00656683"/>
    <w:rsid w:val="00657206"/>
    <w:rsid w:val="0065780A"/>
    <w:rsid w:val="0066132A"/>
    <w:rsid w:val="00661B47"/>
    <w:rsid w:val="0066356E"/>
    <w:rsid w:val="00663679"/>
    <w:rsid w:val="006640D2"/>
    <w:rsid w:val="00665825"/>
    <w:rsid w:val="006659A0"/>
    <w:rsid w:val="00665C4F"/>
    <w:rsid w:val="00680167"/>
    <w:rsid w:val="00683B84"/>
    <w:rsid w:val="00684AB7"/>
    <w:rsid w:val="00693850"/>
    <w:rsid w:val="006A07DD"/>
    <w:rsid w:val="006A488C"/>
    <w:rsid w:val="006B2079"/>
    <w:rsid w:val="006B536C"/>
    <w:rsid w:val="006B554F"/>
    <w:rsid w:val="006B5FD1"/>
    <w:rsid w:val="006C4FD5"/>
    <w:rsid w:val="006C740F"/>
    <w:rsid w:val="006D1650"/>
    <w:rsid w:val="006D2CE2"/>
    <w:rsid w:val="006D47B3"/>
    <w:rsid w:val="006E4BD0"/>
    <w:rsid w:val="00701063"/>
    <w:rsid w:val="00705D2C"/>
    <w:rsid w:val="00720F4E"/>
    <w:rsid w:val="0072229D"/>
    <w:rsid w:val="0072432E"/>
    <w:rsid w:val="00724EC0"/>
    <w:rsid w:val="00726D33"/>
    <w:rsid w:val="00733B03"/>
    <w:rsid w:val="00737E6C"/>
    <w:rsid w:val="007419E0"/>
    <w:rsid w:val="0075274B"/>
    <w:rsid w:val="007558A9"/>
    <w:rsid w:val="00760439"/>
    <w:rsid w:val="00775CCD"/>
    <w:rsid w:val="0078077C"/>
    <w:rsid w:val="0078204A"/>
    <w:rsid w:val="00786F77"/>
    <w:rsid w:val="00793E2D"/>
    <w:rsid w:val="007A6A1C"/>
    <w:rsid w:val="007C1814"/>
    <w:rsid w:val="007C21CA"/>
    <w:rsid w:val="007C300B"/>
    <w:rsid w:val="007C4116"/>
    <w:rsid w:val="007C5414"/>
    <w:rsid w:val="007D780D"/>
    <w:rsid w:val="007E0A1B"/>
    <w:rsid w:val="007F20BE"/>
    <w:rsid w:val="007F21A1"/>
    <w:rsid w:val="007F339C"/>
    <w:rsid w:val="007F593D"/>
    <w:rsid w:val="008153B8"/>
    <w:rsid w:val="008210DC"/>
    <w:rsid w:val="00821668"/>
    <w:rsid w:val="00824D78"/>
    <w:rsid w:val="00827855"/>
    <w:rsid w:val="008302BE"/>
    <w:rsid w:val="008313D8"/>
    <w:rsid w:val="00843A1E"/>
    <w:rsid w:val="00845C92"/>
    <w:rsid w:val="008504CC"/>
    <w:rsid w:val="00857AB7"/>
    <w:rsid w:val="0087014B"/>
    <w:rsid w:val="0087662D"/>
    <w:rsid w:val="0088632F"/>
    <w:rsid w:val="008915FA"/>
    <w:rsid w:val="008927D3"/>
    <w:rsid w:val="00894EA9"/>
    <w:rsid w:val="00896521"/>
    <w:rsid w:val="008A3F6F"/>
    <w:rsid w:val="008B106B"/>
    <w:rsid w:val="008B1164"/>
    <w:rsid w:val="008B3036"/>
    <w:rsid w:val="008C0CCD"/>
    <w:rsid w:val="008C782A"/>
    <w:rsid w:val="008E5124"/>
    <w:rsid w:val="008F7C9C"/>
    <w:rsid w:val="0090193E"/>
    <w:rsid w:val="00905766"/>
    <w:rsid w:val="00916C89"/>
    <w:rsid w:val="00922CB6"/>
    <w:rsid w:val="0092426D"/>
    <w:rsid w:val="00930CE1"/>
    <w:rsid w:val="00954EB5"/>
    <w:rsid w:val="00960BD2"/>
    <w:rsid w:val="0096280B"/>
    <w:rsid w:val="00964913"/>
    <w:rsid w:val="00967486"/>
    <w:rsid w:val="0097325A"/>
    <w:rsid w:val="00984F20"/>
    <w:rsid w:val="0098594B"/>
    <w:rsid w:val="00986765"/>
    <w:rsid w:val="00987D77"/>
    <w:rsid w:val="00995EDC"/>
    <w:rsid w:val="009A53DB"/>
    <w:rsid w:val="009B0825"/>
    <w:rsid w:val="009B1A4A"/>
    <w:rsid w:val="009D2C93"/>
    <w:rsid w:val="009E7DF7"/>
    <w:rsid w:val="009F07FD"/>
    <w:rsid w:val="009F38F4"/>
    <w:rsid w:val="009F4F92"/>
    <w:rsid w:val="00A005A2"/>
    <w:rsid w:val="00A00619"/>
    <w:rsid w:val="00A01892"/>
    <w:rsid w:val="00A0562B"/>
    <w:rsid w:val="00A14FDA"/>
    <w:rsid w:val="00A203A7"/>
    <w:rsid w:val="00A24FDD"/>
    <w:rsid w:val="00A26530"/>
    <w:rsid w:val="00A2663B"/>
    <w:rsid w:val="00A33710"/>
    <w:rsid w:val="00A3375A"/>
    <w:rsid w:val="00A35EF0"/>
    <w:rsid w:val="00A3747C"/>
    <w:rsid w:val="00A37937"/>
    <w:rsid w:val="00A402C2"/>
    <w:rsid w:val="00A432AA"/>
    <w:rsid w:val="00A45804"/>
    <w:rsid w:val="00A47D19"/>
    <w:rsid w:val="00A524B9"/>
    <w:rsid w:val="00A5310C"/>
    <w:rsid w:val="00A6106A"/>
    <w:rsid w:val="00A67D56"/>
    <w:rsid w:val="00A703D7"/>
    <w:rsid w:val="00A71DD8"/>
    <w:rsid w:val="00A72C25"/>
    <w:rsid w:val="00A87421"/>
    <w:rsid w:val="00A917B1"/>
    <w:rsid w:val="00A92DEF"/>
    <w:rsid w:val="00A949CE"/>
    <w:rsid w:val="00A957BD"/>
    <w:rsid w:val="00AA0449"/>
    <w:rsid w:val="00AA0DE4"/>
    <w:rsid w:val="00AB02D7"/>
    <w:rsid w:val="00AB1451"/>
    <w:rsid w:val="00AB1847"/>
    <w:rsid w:val="00AB2537"/>
    <w:rsid w:val="00AB2FCF"/>
    <w:rsid w:val="00AB47CB"/>
    <w:rsid w:val="00AB7692"/>
    <w:rsid w:val="00AC7D2C"/>
    <w:rsid w:val="00AD4C37"/>
    <w:rsid w:val="00AD5AF4"/>
    <w:rsid w:val="00AD60C4"/>
    <w:rsid w:val="00AE0C71"/>
    <w:rsid w:val="00AE68A6"/>
    <w:rsid w:val="00AF4DAD"/>
    <w:rsid w:val="00AF4EBD"/>
    <w:rsid w:val="00B0025E"/>
    <w:rsid w:val="00B01F15"/>
    <w:rsid w:val="00B12C93"/>
    <w:rsid w:val="00B136DD"/>
    <w:rsid w:val="00B14D3B"/>
    <w:rsid w:val="00B171C9"/>
    <w:rsid w:val="00B21877"/>
    <w:rsid w:val="00B249B4"/>
    <w:rsid w:val="00B251F4"/>
    <w:rsid w:val="00B300A9"/>
    <w:rsid w:val="00B366DC"/>
    <w:rsid w:val="00B40473"/>
    <w:rsid w:val="00B41872"/>
    <w:rsid w:val="00B41CAD"/>
    <w:rsid w:val="00B42E1D"/>
    <w:rsid w:val="00B47161"/>
    <w:rsid w:val="00B50CA6"/>
    <w:rsid w:val="00B55D34"/>
    <w:rsid w:val="00B61F5D"/>
    <w:rsid w:val="00B660CD"/>
    <w:rsid w:val="00B777CD"/>
    <w:rsid w:val="00B81BCE"/>
    <w:rsid w:val="00B91AFB"/>
    <w:rsid w:val="00BC27EC"/>
    <w:rsid w:val="00BC53B3"/>
    <w:rsid w:val="00BD1828"/>
    <w:rsid w:val="00BD5573"/>
    <w:rsid w:val="00BD5EFE"/>
    <w:rsid w:val="00BD71F9"/>
    <w:rsid w:val="00BD7F1D"/>
    <w:rsid w:val="00BE28B6"/>
    <w:rsid w:val="00BE4CF7"/>
    <w:rsid w:val="00BF45A5"/>
    <w:rsid w:val="00BF4EF6"/>
    <w:rsid w:val="00C00CE9"/>
    <w:rsid w:val="00C04519"/>
    <w:rsid w:val="00C14A0E"/>
    <w:rsid w:val="00C231D1"/>
    <w:rsid w:val="00C238E5"/>
    <w:rsid w:val="00C2530E"/>
    <w:rsid w:val="00C2680E"/>
    <w:rsid w:val="00C47D79"/>
    <w:rsid w:val="00C50925"/>
    <w:rsid w:val="00C55FD8"/>
    <w:rsid w:val="00C60F89"/>
    <w:rsid w:val="00C70C04"/>
    <w:rsid w:val="00C7346E"/>
    <w:rsid w:val="00C80C50"/>
    <w:rsid w:val="00C80D56"/>
    <w:rsid w:val="00C902AB"/>
    <w:rsid w:val="00CA031C"/>
    <w:rsid w:val="00CA07C4"/>
    <w:rsid w:val="00CA5832"/>
    <w:rsid w:val="00CB64F1"/>
    <w:rsid w:val="00CD1635"/>
    <w:rsid w:val="00CD3F36"/>
    <w:rsid w:val="00CD4D95"/>
    <w:rsid w:val="00CD5DD0"/>
    <w:rsid w:val="00CD6A9B"/>
    <w:rsid w:val="00CD6DC9"/>
    <w:rsid w:val="00CD72AB"/>
    <w:rsid w:val="00CE0978"/>
    <w:rsid w:val="00CE2331"/>
    <w:rsid w:val="00CE3FB8"/>
    <w:rsid w:val="00CE41C3"/>
    <w:rsid w:val="00CE4713"/>
    <w:rsid w:val="00CF06A9"/>
    <w:rsid w:val="00CF07C1"/>
    <w:rsid w:val="00CF2591"/>
    <w:rsid w:val="00D00EA1"/>
    <w:rsid w:val="00D067ED"/>
    <w:rsid w:val="00D13D8C"/>
    <w:rsid w:val="00D21715"/>
    <w:rsid w:val="00D23B2E"/>
    <w:rsid w:val="00D25957"/>
    <w:rsid w:val="00D3453E"/>
    <w:rsid w:val="00D34E41"/>
    <w:rsid w:val="00D3699F"/>
    <w:rsid w:val="00D375F4"/>
    <w:rsid w:val="00D3798A"/>
    <w:rsid w:val="00D45C23"/>
    <w:rsid w:val="00D469A8"/>
    <w:rsid w:val="00D46A2A"/>
    <w:rsid w:val="00D52C1D"/>
    <w:rsid w:val="00D549DE"/>
    <w:rsid w:val="00D644ED"/>
    <w:rsid w:val="00D64F1A"/>
    <w:rsid w:val="00D72C7D"/>
    <w:rsid w:val="00D72D8C"/>
    <w:rsid w:val="00D74252"/>
    <w:rsid w:val="00D74545"/>
    <w:rsid w:val="00D85B0C"/>
    <w:rsid w:val="00D85F8B"/>
    <w:rsid w:val="00D92665"/>
    <w:rsid w:val="00D948CF"/>
    <w:rsid w:val="00D949C0"/>
    <w:rsid w:val="00DA0D94"/>
    <w:rsid w:val="00DB333F"/>
    <w:rsid w:val="00DB3ACE"/>
    <w:rsid w:val="00DB4468"/>
    <w:rsid w:val="00DE3479"/>
    <w:rsid w:val="00DE381A"/>
    <w:rsid w:val="00DF0587"/>
    <w:rsid w:val="00DF4BC3"/>
    <w:rsid w:val="00E00244"/>
    <w:rsid w:val="00E1311D"/>
    <w:rsid w:val="00E153A6"/>
    <w:rsid w:val="00E171F1"/>
    <w:rsid w:val="00E20F50"/>
    <w:rsid w:val="00E2389D"/>
    <w:rsid w:val="00E23D2A"/>
    <w:rsid w:val="00E31EA2"/>
    <w:rsid w:val="00E449EE"/>
    <w:rsid w:val="00E45C35"/>
    <w:rsid w:val="00E50FA8"/>
    <w:rsid w:val="00E552F3"/>
    <w:rsid w:val="00E610C6"/>
    <w:rsid w:val="00E62A0A"/>
    <w:rsid w:val="00E75BEB"/>
    <w:rsid w:val="00E81F4A"/>
    <w:rsid w:val="00E85886"/>
    <w:rsid w:val="00E868BA"/>
    <w:rsid w:val="00E90546"/>
    <w:rsid w:val="00E92937"/>
    <w:rsid w:val="00E92972"/>
    <w:rsid w:val="00E943B7"/>
    <w:rsid w:val="00E97B1E"/>
    <w:rsid w:val="00EA02E0"/>
    <w:rsid w:val="00EA0316"/>
    <w:rsid w:val="00EA7374"/>
    <w:rsid w:val="00EB052A"/>
    <w:rsid w:val="00EC21BA"/>
    <w:rsid w:val="00EC4763"/>
    <w:rsid w:val="00EC4E67"/>
    <w:rsid w:val="00EC585C"/>
    <w:rsid w:val="00ED0781"/>
    <w:rsid w:val="00ED586E"/>
    <w:rsid w:val="00EE1A83"/>
    <w:rsid w:val="00EE297A"/>
    <w:rsid w:val="00EE6C94"/>
    <w:rsid w:val="00EF2B00"/>
    <w:rsid w:val="00F0166E"/>
    <w:rsid w:val="00F04DCB"/>
    <w:rsid w:val="00F13033"/>
    <w:rsid w:val="00F2419E"/>
    <w:rsid w:val="00F35595"/>
    <w:rsid w:val="00F44A4B"/>
    <w:rsid w:val="00F454F9"/>
    <w:rsid w:val="00F51207"/>
    <w:rsid w:val="00F6096F"/>
    <w:rsid w:val="00F64DBD"/>
    <w:rsid w:val="00F816B8"/>
    <w:rsid w:val="00F96214"/>
    <w:rsid w:val="00FB64BD"/>
    <w:rsid w:val="00FC661E"/>
    <w:rsid w:val="00FD05F8"/>
    <w:rsid w:val="00FD7A7B"/>
    <w:rsid w:val="00FE14BE"/>
    <w:rsid w:val="00FE5810"/>
    <w:rsid w:val="00FF006D"/>
    <w:rsid w:val="00FF3C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F391"/>
  <w15:chartTrackingRefBased/>
  <w15:docId w15:val="{E48207BB-BDF6-4C07-B376-E6DDC90F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32AA"/>
    <w:rPr>
      <w:rFonts w:eastAsia="Times New Roman"/>
      <w:sz w:val="24"/>
      <w:szCs w:val="24"/>
      <w:lang w:val="en-US" w:eastAsia="en-US"/>
    </w:rPr>
  </w:style>
  <w:style w:type="paragraph" w:styleId="Cmsor1">
    <w:name w:val="heading 1"/>
    <w:basedOn w:val="Norml"/>
    <w:next w:val="Norml"/>
    <w:link w:val="Cmsor1Char"/>
    <w:qFormat/>
    <w:rsid w:val="00737E6C"/>
    <w:pPr>
      <w:keepNext/>
      <w:numPr>
        <w:numId w:val="2"/>
      </w:numPr>
      <w:spacing w:before="360" w:after="240"/>
      <w:jc w:val="both"/>
      <w:outlineLvl w:val="0"/>
    </w:pPr>
    <w:rPr>
      <w:rFonts w:ascii="Verdana" w:hAnsi="Verdana"/>
      <w:b/>
      <w:bCs/>
      <w:caps/>
      <w:color w:val="000080"/>
      <w:kern w:val="32"/>
      <w:szCs w:val="32"/>
      <w:lang w:val="x-none" w:eastAsia="x-none"/>
    </w:rPr>
  </w:style>
  <w:style w:type="paragraph" w:styleId="Cmsor2">
    <w:name w:val="heading 2"/>
    <w:basedOn w:val="Norml"/>
    <w:next w:val="Norml"/>
    <w:link w:val="Cmsor2Char"/>
    <w:qFormat/>
    <w:rsid w:val="00737E6C"/>
    <w:pPr>
      <w:keepNext/>
      <w:numPr>
        <w:ilvl w:val="1"/>
        <w:numId w:val="2"/>
      </w:numPr>
      <w:tabs>
        <w:tab w:val="left" w:pos="709"/>
      </w:tabs>
      <w:spacing w:before="360" w:after="240"/>
      <w:jc w:val="both"/>
      <w:outlineLvl w:val="1"/>
    </w:pPr>
    <w:rPr>
      <w:rFonts w:ascii="Verdana" w:hAnsi="Verdana"/>
      <w:b/>
      <w:bCs/>
      <w:iCs/>
      <w:color w:val="000080"/>
      <w:sz w:val="22"/>
      <w:szCs w:val="22"/>
      <w:lang w:val="x-none" w:eastAsia="x-none"/>
    </w:rPr>
  </w:style>
  <w:style w:type="paragraph" w:styleId="Cmsor3">
    <w:name w:val="heading 3"/>
    <w:basedOn w:val="Norml"/>
    <w:next w:val="Norml"/>
    <w:link w:val="Cmsor3Char"/>
    <w:qFormat/>
    <w:rsid w:val="00737E6C"/>
    <w:pPr>
      <w:keepNext/>
      <w:numPr>
        <w:ilvl w:val="2"/>
        <w:numId w:val="2"/>
      </w:numPr>
      <w:spacing w:before="240" w:after="240"/>
      <w:jc w:val="both"/>
      <w:outlineLvl w:val="2"/>
    </w:pPr>
    <w:rPr>
      <w:rFonts w:ascii="Verdana" w:hAnsi="Verdana"/>
      <w:b/>
      <w:bCs/>
      <w:color w:val="000080"/>
      <w:sz w:val="22"/>
      <w:szCs w:val="22"/>
      <w:lang w:val="x-none" w:eastAsia="x-none"/>
    </w:rPr>
  </w:style>
  <w:style w:type="paragraph" w:styleId="Cmsor4">
    <w:name w:val="heading 4"/>
    <w:basedOn w:val="Norml"/>
    <w:next w:val="Norml"/>
    <w:link w:val="Cmsor4Char"/>
    <w:qFormat/>
    <w:rsid w:val="00737E6C"/>
    <w:pPr>
      <w:keepNext/>
      <w:numPr>
        <w:ilvl w:val="3"/>
        <w:numId w:val="2"/>
      </w:numPr>
      <w:tabs>
        <w:tab w:val="left" w:pos="1134"/>
      </w:tabs>
      <w:spacing w:before="240" w:after="60"/>
      <w:jc w:val="both"/>
      <w:outlineLvl w:val="3"/>
    </w:pPr>
    <w:rPr>
      <w:rFonts w:ascii="Verdana" w:hAnsi="Verdana"/>
      <w:b/>
      <w:bCs/>
      <w:i/>
      <w:color w:val="000080"/>
      <w:sz w:val="22"/>
      <w:szCs w:val="20"/>
      <w:lang w:val="x-none" w:eastAsia="x-none"/>
    </w:rPr>
  </w:style>
  <w:style w:type="paragraph" w:styleId="Cmsor5">
    <w:name w:val="heading 5"/>
    <w:basedOn w:val="Norml"/>
    <w:next w:val="Norml"/>
    <w:link w:val="Cmsor5Char"/>
    <w:qFormat/>
    <w:rsid w:val="00737E6C"/>
    <w:pPr>
      <w:numPr>
        <w:ilvl w:val="4"/>
        <w:numId w:val="2"/>
      </w:numPr>
      <w:spacing w:before="240" w:after="60"/>
      <w:jc w:val="both"/>
      <w:outlineLvl w:val="4"/>
    </w:pPr>
    <w:rPr>
      <w:rFonts w:ascii="Verdana" w:hAnsi="Verdana"/>
      <w:b/>
      <w:bCs/>
      <w:iCs/>
      <w:color w:val="000080"/>
      <w:sz w:val="20"/>
      <w:szCs w:val="20"/>
      <w:lang w:val="x-none" w:eastAsia="x-none"/>
    </w:rPr>
  </w:style>
  <w:style w:type="paragraph" w:styleId="Cmsor6">
    <w:name w:val="heading 6"/>
    <w:basedOn w:val="Norml"/>
    <w:next w:val="Norml"/>
    <w:link w:val="Cmsor6Char"/>
    <w:qFormat/>
    <w:rsid w:val="00737E6C"/>
    <w:pPr>
      <w:numPr>
        <w:ilvl w:val="5"/>
        <w:numId w:val="2"/>
      </w:numPr>
      <w:spacing w:before="240" w:after="60"/>
      <w:jc w:val="both"/>
      <w:outlineLvl w:val="5"/>
    </w:pPr>
    <w:rPr>
      <w:rFonts w:ascii="Verdana" w:hAnsi="Verdana"/>
      <w:b/>
      <w:bCs/>
      <w:color w:val="000080"/>
      <w:sz w:val="20"/>
      <w:szCs w:val="22"/>
      <w:lang w:val="x-none" w:eastAsia="x-none"/>
    </w:rPr>
  </w:style>
  <w:style w:type="paragraph" w:styleId="Cmsor7">
    <w:name w:val="heading 7"/>
    <w:basedOn w:val="Norml"/>
    <w:next w:val="Norml"/>
    <w:link w:val="Cmsor7Char"/>
    <w:qFormat/>
    <w:rsid w:val="00737E6C"/>
    <w:pPr>
      <w:numPr>
        <w:ilvl w:val="6"/>
        <w:numId w:val="2"/>
      </w:numPr>
      <w:spacing w:before="240" w:after="60"/>
      <w:jc w:val="both"/>
      <w:outlineLvl w:val="6"/>
    </w:pPr>
    <w:rPr>
      <w:rFonts w:ascii="Verdana" w:hAnsi="Verdana"/>
      <w:color w:val="000080"/>
      <w:sz w:val="20"/>
      <w:u w:val="single"/>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neslista1jellszn1">
    <w:name w:val="Színes lista – 1. jelölőszín1"/>
    <w:basedOn w:val="Norml"/>
    <w:uiPriority w:val="34"/>
    <w:qFormat/>
    <w:rsid w:val="00A432AA"/>
    <w:pPr>
      <w:ind w:left="720"/>
      <w:contextualSpacing/>
    </w:pPr>
  </w:style>
  <w:style w:type="paragraph" w:styleId="llb">
    <w:name w:val="footer"/>
    <w:basedOn w:val="Norml"/>
    <w:link w:val="llbChar"/>
    <w:unhideWhenUsed/>
    <w:rsid w:val="00A432AA"/>
    <w:pPr>
      <w:tabs>
        <w:tab w:val="center" w:pos="4320"/>
        <w:tab w:val="right" w:pos="8640"/>
      </w:tabs>
    </w:pPr>
    <w:rPr>
      <w:lang w:eastAsia="x-none"/>
    </w:rPr>
  </w:style>
  <w:style w:type="character" w:customStyle="1" w:styleId="llbChar">
    <w:name w:val="Élőláb Char"/>
    <w:link w:val="llb"/>
    <w:rsid w:val="00A432AA"/>
    <w:rPr>
      <w:rFonts w:eastAsia="Times New Roman"/>
      <w:sz w:val="24"/>
      <w:szCs w:val="24"/>
      <w:lang w:val="en-US"/>
    </w:rPr>
  </w:style>
  <w:style w:type="character" w:styleId="Oldalszm">
    <w:name w:val="page number"/>
    <w:basedOn w:val="Bekezdsalapbettpusa"/>
    <w:unhideWhenUsed/>
    <w:rsid w:val="00A432AA"/>
  </w:style>
  <w:style w:type="paragraph" w:styleId="Szvegtrzsbehzssal">
    <w:name w:val="Body Text Indent"/>
    <w:basedOn w:val="Norml"/>
    <w:link w:val="SzvegtrzsbehzssalChar"/>
    <w:rsid w:val="00A432AA"/>
    <w:pPr>
      <w:jc w:val="both"/>
    </w:pPr>
    <w:rPr>
      <w:rFonts w:ascii="Times New Roman" w:hAnsi="Times New Roman"/>
      <w:szCs w:val="20"/>
      <w:lang w:val="x-none" w:eastAsia="hu-HU"/>
    </w:rPr>
  </w:style>
  <w:style w:type="character" w:customStyle="1" w:styleId="SzvegtrzsbehzssalChar">
    <w:name w:val="Szövegtörzs behúzással Char"/>
    <w:link w:val="Szvegtrzsbehzssal"/>
    <w:rsid w:val="00A432AA"/>
    <w:rPr>
      <w:rFonts w:ascii="Times New Roman" w:eastAsia="Times New Roman" w:hAnsi="Times New Roman" w:cs="Times New Roman"/>
      <w:sz w:val="24"/>
      <w:szCs w:val="20"/>
      <w:lang w:eastAsia="hu-HU"/>
    </w:rPr>
  </w:style>
  <w:style w:type="paragraph" w:customStyle="1" w:styleId="Szvegtrzsbehzssal31">
    <w:name w:val="Szövegtörzs behúzással 31"/>
    <w:basedOn w:val="Norml"/>
    <w:rsid w:val="00A432AA"/>
    <w:pPr>
      <w:ind w:left="705" w:hanging="705"/>
      <w:jc w:val="both"/>
    </w:pPr>
    <w:rPr>
      <w:rFonts w:ascii="Bookman Old Style" w:hAnsi="Bookman Old Style"/>
      <w:szCs w:val="20"/>
      <w:lang w:val="hu-HU" w:eastAsia="hu-HU"/>
    </w:rPr>
  </w:style>
  <w:style w:type="paragraph" w:customStyle="1" w:styleId="Szvegtrzs21">
    <w:name w:val="Szövegtörzs 21"/>
    <w:basedOn w:val="Norml"/>
    <w:rsid w:val="00A432AA"/>
    <w:pPr>
      <w:jc w:val="both"/>
    </w:pPr>
    <w:rPr>
      <w:rFonts w:ascii="Times New Roman" w:hAnsi="Times New Roman"/>
      <w:szCs w:val="20"/>
      <w:lang w:val="hu-HU" w:eastAsia="hu-HU"/>
    </w:rPr>
  </w:style>
  <w:style w:type="paragraph" w:styleId="lfej">
    <w:name w:val="header"/>
    <w:basedOn w:val="Norml"/>
    <w:link w:val="lfejChar"/>
    <w:uiPriority w:val="99"/>
    <w:unhideWhenUsed/>
    <w:rsid w:val="00A432AA"/>
    <w:pPr>
      <w:tabs>
        <w:tab w:val="center" w:pos="4536"/>
        <w:tab w:val="right" w:pos="9072"/>
      </w:tabs>
    </w:pPr>
    <w:rPr>
      <w:lang w:eastAsia="x-none"/>
    </w:rPr>
  </w:style>
  <w:style w:type="character" w:customStyle="1" w:styleId="lfejChar">
    <w:name w:val="Élőfej Char"/>
    <w:link w:val="lfej"/>
    <w:uiPriority w:val="99"/>
    <w:rsid w:val="00A432AA"/>
    <w:rPr>
      <w:rFonts w:eastAsia="Times New Roman"/>
      <w:sz w:val="24"/>
      <w:szCs w:val="24"/>
      <w:lang w:val="en-US"/>
    </w:rPr>
  </w:style>
  <w:style w:type="paragraph" w:customStyle="1" w:styleId="Default">
    <w:name w:val="Default"/>
    <w:rsid w:val="00A432AA"/>
    <w:pPr>
      <w:autoSpaceDE w:val="0"/>
      <w:autoSpaceDN w:val="0"/>
      <w:adjustRightInd w:val="0"/>
    </w:pPr>
    <w:rPr>
      <w:rFonts w:ascii="Times New Roman" w:eastAsia="Times New Roman" w:hAnsi="Times New Roman"/>
      <w:color w:val="000000"/>
      <w:sz w:val="24"/>
      <w:szCs w:val="24"/>
    </w:rPr>
  </w:style>
  <w:style w:type="character" w:styleId="Jegyzethivatkozs">
    <w:name w:val="annotation reference"/>
    <w:uiPriority w:val="99"/>
    <w:unhideWhenUsed/>
    <w:rsid w:val="0006493B"/>
    <w:rPr>
      <w:sz w:val="16"/>
      <w:szCs w:val="16"/>
    </w:rPr>
  </w:style>
  <w:style w:type="paragraph" w:styleId="Jegyzetszveg">
    <w:name w:val="annotation text"/>
    <w:basedOn w:val="Norml"/>
    <w:link w:val="JegyzetszvegChar"/>
    <w:uiPriority w:val="99"/>
    <w:unhideWhenUsed/>
    <w:rsid w:val="0006493B"/>
    <w:rPr>
      <w:sz w:val="20"/>
      <w:szCs w:val="20"/>
    </w:rPr>
  </w:style>
  <w:style w:type="character" w:customStyle="1" w:styleId="JegyzetszvegChar">
    <w:name w:val="Jegyzetszöveg Char"/>
    <w:link w:val="Jegyzetszveg"/>
    <w:uiPriority w:val="99"/>
    <w:rsid w:val="0006493B"/>
    <w:rPr>
      <w:rFonts w:eastAsia="Times New Roman"/>
      <w:lang w:val="en-US" w:eastAsia="en-US"/>
    </w:rPr>
  </w:style>
  <w:style w:type="paragraph" w:styleId="Megjegyzstrgya">
    <w:name w:val="annotation subject"/>
    <w:basedOn w:val="Jegyzetszveg"/>
    <w:next w:val="Jegyzetszveg"/>
    <w:link w:val="MegjegyzstrgyaChar"/>
    <w:uiPriority w:val="99"/>
    <w:semiHidden/>
    <w:unhideWhenUsed/>
    <w:rsid w:val="0006493B"/>
    <w:rPr>
      <w:b/>
      <w:bCs/>
    </w:rPr>
  </w:style>
  <w:style w:type="character" w:customStyle="1" w:styleId="MegjegyzstrgyaChar">
    <w:name w:val="Megjegyzés tárgya Char"/>
    <w:link w:val="Megjegyzstrgya"/>
    <w:uiPriority w:val="99"/>
    <w:semiHidden/>
    <w:rsid w:val="0006493B"/>
    <w:rPr>
      <w:rFonts w:eastAsia="Times New Roman"/>
      <w:b/>
      <w:bCs/>
      <w:lang w:val="en-US" w:eastAsia="en-US"/>
    </w:rPr>
  </w:style>
  <w:style w:type="paragraph" w:styleId="Buborkszveg">
    <w:name w:val="Balloon Text"/>
    <w:basedOn w:val="Norml"/>
    <w:link w:val="BuborkszvegChar"/>
    <w:uiPriority w:val="99"/>
    <w:semiHidden/>
    <w:unhideWhenUsed/>
    <w:rsid w:val="0006493B"/>
    <w:rPr>
      <w:rFonts w:ascii="Tahoma" w:hAnsi="Tahoma"/>
      <w:sz w:val="16"/>
      <w:szCs w:val="16"/>
    </w:rPr>
  </w:style>
  <w:style w:type="character" w:customStyle="1" w:styleId="BuborkszvegChar">
    <w:name w:val="Buborékszöveg Char"/>
    <w:link w:val="Buborkszveg"/>
    <w:uiPriority w:val="99"/>
    <w:semiHidden/>
    <w:rsid w:val="0006493B"/>
    <w:rPr>
      <w:rFonts w:ascii="Tahoma" w:eastAsia="Times New Roman" w:hAnsi="Tahoma" w:cs="Tahoma"/>
      <w:sz w:val="16"/>
      <w:szCs w:val="16"/>
      <w:lang w:val="en-US" w:eastAsia="en-US"/>
    </w:rPr>
  </w:style>
  <w:style w:type="character" w:customStyle="1" w:styleId="Cmsor1Char">
    <w:name w:val="Címsor 1 Char"/>
    <w:link w:val="Cmsor1"/>
    <w:rsid w:val="00737E6C"/>
    <w:rPr>
      <w:rFonts w:ascii="Verdana" w:hAnsi="Verdana"/>
      <w:b/>
      <w:bCs/>
      <w:caps/>
      <w:color w:val="000080"/>
      <w:kern w:val="32"/>
      <w:sz w:val="24"/>
      <w:szCs w:val="32"/>
      <w:lang w:val="x-none" w:eastAsia="x-none" w:bidi="ar-SA"/>
    </w:rPr>
  </w:style>
  <w:style w:type="character" w:customStyle="1" w:styleId="Cmsor2Char">
    <w:name w:val="Címsor 2 Char"/>
    <w:link w:val="Cmsor2"/>
    <w:rsid w:val="00737E6C"/>
    <w:rPr>
      <w:rFonts w:ascii="Verdana" w:hAnsi="Verdana"/>
      <w:b/>
      <w:bCs/>
      <w:iCs/>
      <w:color w:val="000080"/>
      <w:sz w:val="22"/>
      <w:szCs w:val="22"/>
      <w:lang w:val="x-none" w:eastAsia="x-none" w:bidi="ar-SA"/>
    </w:rPr>
  </w:style>
  <w:style w:type="character" w:customStyle="1" w:styleId="Cmsor3Char">
    <w:name w:val="Címsor 3 Char"/>
    <w:link w:val="Cmsor3"/>
    <w:rsid w:val="00737E6C"/>
    <w:rPr>
      <w:rFonts w:ascii="Verdana" w:hAnsi="Verdana"/>
      <w:b/>
      <w:bCs/>
      <w:color w:val="000080"/>
      <w:sz w:val="22"/>
      <w:szCs w:val="22"/>
      <w:lang w:val="x-none" w:eastAsia="x-none" w:bidi="ar-SA"/>
    </w:rPr>
  </w:style>
  <w:style w:type="character" w:customStyle="1" w:styleId="Cmsor4Char">
    <w:name w:val="Címsor 4 Char"/>
    <w:link w:val="Cmsor4"/>
    <w:rsid w:val="00737E6C"/>
    <w:rPr>
      <w:rFonts w:ascii="Verdana" w:hAnsi="Verdana"/>
      <w:b/>
      <w:bCs/>
      <w:i/>
      <w:color w:val="000080"/>
      <w:sz w:val="22"/>
      <w:lang w:val="x-none" w:eastAsia="x-none" w:bidi="ar-SA"/>
    </w:rPr>
  </w:style>
  <w:style w:type="character" w:customStyle="1" w:styleId="Cmsor5Char">
    <w:name w:val="Címsor 5 Char"/>
    <w:link w:val="Cmsor5"/>
    <w:rsid w:val="00737E6C"/>
    <w:rPr>
      <w:rFonts w:ascii="Verdana" w:hAnsi="Verdana"/>
      <w:b/>
      <w:bCs/>
      <w:iCs/>
      <w:color w:val="000080"/>
      <w:lang w:val="x-none" w:eastAsia="x-none" w:bidi="ar-SA"/>
    </w:rPr>
  </w:style>
  <w:style w:type="character" w:customStyle="1" w:styleId="Cmsor6Char">
    <w:name w:val="Címsor 6 Char"/>
    <w:link w:val="Cmsor6"/>
    <w:rsid w:val="00737E6C"/>
    <w:rPr>
      <w:rFonts w:ascii="Verdana" w:hAnsi="Verdana"/>
      <w:b/>
      <w:bCs/>
      <w:color w:val="000080"/>
      <w:szCs w:val="22"/>
      <w:lang w:val="x-none" w:eastAsia="x-none" w:bidi="ar-SA"/>
    </w:rPr>
  </w:style>
  <w:style w:type="character" w:customStyle="1" w:styleId="Cmsor7Char">
    <w:name w:val="Címsor 7 Char"/>
    <w:link w:val="Cmsor7"/>
    <w:rsid w:val="00737E6C"/>
    <w:rPr>
      <w:rFonts w:ascii="Verdana" w:hAnsi="Verdana"/>
      <w:color w:val="000080"/>
      <w:szCs w:val="24"/>
      <w:u w:val="single"/>
      <w:lang w:val="x-none" w:eastAsia="x-none" w:bidi="ar-SA"/>
    </w:rPr>
  </w:style>
  <w:style w:type="paragraph" w:styleId="Vltozat">
    <w:name w:val="Revision"/>
    <w:hidden/>
    <w:uiPriority w:val="99"/>
    <w:semiHidden/>
    <w:rsid w:val="00D74252"/>
    <w:rPr>
      <w:rFonts w:eastAsia="Times New Roman"/>
      <w:sz w:val="24"/>
      <w:szCs w:val="24"/>
      <w:lang w:val="en-US" w:eastAsia="en-US"/>
    </w:rPr>
  </w:style>
  <w:style w:type="paragraph" w:styleId="Listaszerbekezds">
    <w:name w:val="List Paragraph"/>
    <w:basedOn w:val="Norml"/>
    <w:uiPriority w:val="34"/>
    <w:qFormat/>
    <w:rsid w:val="00EE6C94"/>
    <w:pPr>
      <w:ind w:left="708"/>
    </w:pPr>
  </w:style>
  <w:style w:type="character" w:customStyle="1" w:styleId="StlusFlkvr">
    <w:name w:val="Stílus Félkövér"/>
    <w:rsid w:val="000414D5"/>
    <w:rPr>
      <w:b/>
      <w:bCs/>
    </w:rPr>
  </w:style>
  <w:style w:type="paragraph" w:styleId="Lbjegyzetszveg">
    <w:name w:val="footnote text"/>
    <w:basedOn w:val="Norml"/>
    <w:link w:val="LbjegyzetszvegChar"/>
    <w:uiPriority w:val="99"/>
    <w:semiHidden/>
    <w:unhideWhenUsed/>
    <w:rsid w:val="0065780A"/>
    <w:rPr>
      <w:sz w:val="20"/>
      <w:szCs w:val="20"/>
    </w:rPr>
  </w:style>
  <w:style w:type="character" w:customStyle="1" w:styleId="LbjegyzetszvegChar">
    <w:name w:val="Lábjegyzetszöveg Char"/>
    <w:link w:val="Lbjegyzetszveg"/>
    <w:uiPriority w:val="99"/>
    <w:semiHidden/>
    <w:rsid w:val="0065780A"/>
    <w:rPr>
      <w:rFonts w:eastAsia="Times New Roman"/>
      <w:lang w:val="en-US" w:eastAsia="en-US"/>
    </w:rPr>
  </w:style>
  <w:style w:type="character" w:styleId="Lbjegyzet-hivatkozs">
    <w:name w:val="footnote reference"/>
    <w:uiPriority w:val="99"/>
    <w:semiHidden/>
    <w:unhideWhenUsed/>
    <w:rsid w:val="0065780A"/>
    <w:rPr>
      <w:vertAlign w:val="superscript"/>
    </w:rPr>
  </w:style>
  <w:style w:type="table" w:styleId="Rcsostblzat">
    <w:name w:val="Table Grid"/>
    <w:basedOn w:val="Normltblzat"/>
    <w:uiPriority w:val="99"/>
    <w:rsid w:val="000C7BBC"/>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D71E5-6FB2-4A26-A25D-139774A2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4187</Words>
  <Characters>28892</Characters>
  <Application>Microsoft Office Word</Application>
  <DocSecurity>0</DocSecurity>
  <Lines>240</Lines>
  <Paragraphs>66</Paragraphs>
  <ScaleCrop>false</ScaleCrop>
  <HeadingPairs>
    <vt:vector size="4" baseType="variant">
      <vt:variant>
        <vt:lpstr>Cím</vt:lpstr>
      </vt:variant>
      <vt:variant>
        <vt:i4>1</vt:i4>
      </vt:variant>
      <vt:variant>
        <vt:lpstr>Название</vt:lpstr>
      </vt:variant>
      <vt:variant>
        <vt:i4>1</vt:i4>
      </vt:variant>
    </vt:vector>
  </HeadingPairs>
  <TitlesOfParts>
    <vt:vector size="2" baseType="lpstr">
      <vt:lpstr>Általános Szerződési Feltételek</vt:lpstr>
      <vt:lpstr>Általános Szerződési Feltételek</vt:lpstr>
    </vt:vector>
  </TitlesOfParts>
  <Company/>
  <LinksUpToDate>false</LinksUpToDate>
  <CharactersWithSpaces>33013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Általános Szerződési Feltételek</dc:title>
  <dc:subject/>
  <dc:creator>Elek Andrea Dr.</dc:creator>
  <cp:keywords/>
  <cp:lastModifiedBy>Czirok Zoltán Balázs dr.</cp:lastModifiedBy>
  <cp:revision>9</cp:revision>
  <cp:lastPrinted>2016-09-14T09:30:00Z</cp:lastPrinted>
  <dcterms:created xsi:type="dcterms:W3CDTF">2020-04-15T07:23:00Z</dcterms:created>
  <dcterms:modified xsi:type="dcterms:W3CDTF">2020-05-07T13:17:00Z</dcterms:modified>
</cp:coreProperties>
</file>